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C3" w:rsidRPr="00B411C6" w:rsidRDefault="00AC4642" w:rsidP="00EE21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B411C6">
        <w:rPr>
          <w:rFonts w:ascii="Times New Roman" w:hAnsi="Times New Roman" w:cs="Times New Roman"/>
          <w:b/>
        </w:rPr>
        <w:t>,</w:t>
      </w:r>
      <w:r w:rsidRPr="00B411C6">
        <w:rPr>
          <w:rFonts w:ascii="Times New Roman" w:hAnsi="Times New Roman" w:cs="Times New Roman"/>
          <w:b/>
        </w:rPr>
        <w:t xml:space="preserve"> </w:t>
      </w:r>
      <w:r w:rsidR="00000095" w:rsidRPr="00B411C6">
        <w:rPr>
          <w:rFonts w:ascii="Times New Roman" w:hAnsi="Times New Roman" w:cs="Times New Roman"/>
          <w:b/>
        </w:rPr>
        <w:t xml:space="preserve">ПО РЕЗУЛЬТАТАМ </w:t>
      </w:r>
      <w:r w:rsidR="004734B4" w:rsidRPr="00B411C6">
        <w:rPr>
          <w:rFonts w:ascii="Times New Roman" w:hAnsi="Times New Roman" w:cs="Times New Roman"/>
          <w:b/>
        </w:rPr>
        <w:t>КОТИРОВОЧНЫХ СЕССИЙ</w:t>
      </w:r>
      <w:r w:rsidR="0054710A" w:rsidRPr="00B411C6">
        <w:rPr>
          <w:rFonts w:ascii="Times New Roman" w:hAnsi="Times New Roman" w:cs="Times New Roman"/>
          <w:b/>
        </w:rPr>
        <w:t>, ОТКРЫТЫХ КОНКУРСОВ И ЗАКУПОК ПУТЕМ ЗАКЛЮЧЕНИЯ ДОГОВОРА С ЕДИНСТВЕННЫМ ПОСТАВЩИКОМ</w:t>
      </w:r>
      <w:r w:rsidR="004734B4" w:rsidRPr="00B411C6">
        <w:rPr>
          <w:rFonts w:ascii="Times New Roman" w:hAnsi="Times New Roman" w:cs="Times New Roman"/>
          <w:b/>
        </w:rPr>
        <w:t xml:space="preserve"> </w:t>
      </w:r>
    </w:p>
    <w:p w:rsidR="00000095" w:rsidRPr="00B411C6" w:rsidRDefault="00CA11CB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 xml:space="preserve">В </w:t>
      </w:r>
      <w:r w:rsidR="00916E1B" w:rsidRPr="00B411C6">
        <w:rPr>
          <w:rFonts w:ascii="Times New Roman" w:hAnsi="Times New Roman" w:cs="Times New Roman"/>
          <w:b/>
        </w:rPr>
        <w:t>ИЮ</w:t>
      </w:r>
      <w:r w:rsidR="005C75A0" w:rsidRPr="00B411C6">
        <w:rPr>
          <w:rFonts w:ascii="Times New Roman" w:hAnsi="Times New Roman" w:cs="Times New Roman"/>
          <w:b/>
        </w:rPr>
        <w:t>Л</w:t>
      </w:r>
      <w:r w:rsidR="00916E1B" w:rsidRPr="00B411C6">
        <w:rPr>
          <w:rFonts w:ascii="Times New Roman" w:hAnsi="Times New Roman" w:cs="Times New Roman"/>
          <w:b/>
        </w:rPr>
        <w:t>Е</w:t>
      </w:r>
      <w:r w:rsidRPr="00B411C6">
        <w:rPr>
          <w:rFonts w:ascii="Times New Roman" w:hAnsi="Times New Roman" w:cs="Times New Roman"/>
          <w:b/>
        </w:rPr>
        <w:t xml:space="preserve"> 201</w:t>
      </w:r>
      <w:r w:rsidR="00BF156B" w:rsidRPr="00B411C6">
        <w:rPr>
          <w:rFonts w:ascii="Times New Roman" w:hAnsi="Times New Roman" w:cs="Times New Roman"/>
          <w:b/>
        </w:rPr>
        <w:t>8</w:t>
      </w:r>
      <w:r w:rsidRPr="00B411C6">
        <w:rPr>
          <w:rFonts w:ascii="Times New Roman" w:hAnsi="Times New Roman" w:cs="Times New Roman"/>
          <w:b/>
        </w:rPr>
        <w:t xml:space="preserve"> г.</w:t>
      </w:r>
    </w:p>
    <w:p w:rsidR="00457E72" w:rsidRPr="00B411C6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70" w:type="pct"/>
        <w:tblLayout w:type="fixed"/>
        <w:tblLook w:val="04A0" w:firstRow="1" w:lastRow="0" w:firstColumn="1" w:lastColumn="0" w:noHBand="0" w:noVBand="1"/>
      </w:tblPr>
      <w:tblGrid>
        <w:gridCol w:w="2093"/>
        <w:gridCol w:w="1697"/>
        <w:gridCol w:w="2273"/>
        <w:gridCol w:w="1559"/>
        <w:gridCol w:w="2834"/>
        <w:gridCol w:w="3119"/>
        <w:gridCol w:w="1418"/>
      </w:tblGrid>
      <w:tr w:rsidR="00B411C6" w:rsidRPr="00B411C6" w:rsidTr="00B411C6">
        <w:tc>
          <w:tcPr>
            <w:tcW w:w="698" w:type="pct"/>
            <w:shd w:val="clear" w:color="auto" w:fill="D9D9D9" w:themeFill="background1" w:themeFillShade="D9"/>
          </w:tcPr>
          <w:p w:rsidR="00AC4642" w:rsidRPr="00B411C6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Наименование</w:t>
            </w:r>
            <w:r w:rsidR="00AC4642" w:rsidRPr="00B411C6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566" w:type="pct"/>
            <w:shd w:val="clear" w:color="auto" w:fill="D9D9D9" w:themeFill="background1" w:themeFillShade="D9"/>
          </w:tcPr>
          <w:p w:rsidR="00AC4642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С</w:t>
            </w:r>
            <w:r w:rsidR="00AC4642" w:rsidRPr="00B411C6">
              <w:rPr>
                <w:rFonts w:ascii="Times New Roman" w:hAnsi="Times New Roman" w:cs="Times New Roman"/>
              </w:rPr>
              <w:t>пособ закупки</w:t>
            </w:r>
          </w:p>
        </w:tc>
        <w:tc>
          <w:tcPr>
            <w:tcW w:w="758" w:type="pct"/>
            <w:shd w:val="clear" w:color="auto" w:fill="D9D9D9" w:themeFill="background1" w:themeFillShade="D9"/>
          </w:tcPr>
          <w:p w:rsidR="00AC4642" w:rsidRPr="00B411C6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</w:t>
            </w:r>
            <w:r w:rsidR="00AC4642" w:rsidRPr="00B411C6">
              <w:rPr>
                <w:rFonts w:ascii="Times New Roman" w:hAnsi="Times New Roman" w:cs="Times New Roman"/>
              </w:rPr>
              <w:t xml:space="preserve">ата проведения </w:t>
            </w:r>
            <w:r w:rsidR="00416263" w:rsidRPr="00B411C6">
              <w:rPr>
                <w:rFonts w:ascii="Times New Roman" w:hAnsi="Times New Roman" w:cs="Times New Roman"/>
              </w:rPr>
              <w:t>котировочной сессии</w:t>
            </w:r>
            <w:r w:rsidR="00AC4642" w:rsidRPr="00B411C6">
              <w:rPr>
                <w:rFonts w:ascii="Times New Roman" w:hAnsi="Times New Roman" w:cs="Times New Roman"/>
              </w:rPr>
              <w:t>, подведения итогов, а также реквизиты документа, подтверждающего основание заключения договора</w:t>
            </w:r>
            <w:r w:rsidRPr="00B411C6">
              <w:rPr>
                <w:rFonts w:ascii="Times New Roman" w:hAnsi="Times New Roman" w:cs="Times New Roman"/>
              </w:rPr>
              <w:t xml:space="preserve">, подведения итогов </w:t>
            </w:r>
            <w:r w:rsidR="00416263" w:rsidRPr="00B411C6">
              <w:rPr>
                <w:rFonts w:ascii="Times New Roman" w:hAnsi="Times New Roman" w:cs="Times New Roman"/>
              </w:rPr>
              <w:t>котировочной сессии</w:t>
            </w:r>
          </w:p>
        </w:tc>
        <w:tc>
          <w:tcPr>
            <w:tcW w:w="520" w:type="pct"/>
            <w:shd w:val="clear" w:color="auto" w:fill="D9D9D9" w:themeFill="background1" w:themeFillShade="D9"/>
          </w:tcPr>
          <w:p w:rsidR="00AC4642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</w:t>
            </w:r>
            <w:r w:rsidR="00AC4642" w:rsidRPr="00B411C6">
              <w:rPr>
                <w:rFonts w:ascii="Times New Roman" w:hAnsi="Times New Roman" w:cs="Times New Roman"/>
              </w:rPr>
              <w:t>ата заключения договора</w:t>
            </w:r>
          </w:p>
        </w:tc>
        <w:tc>
          <w:tcPr>
            <w:tcW w:w="945" w:type="pct"/>
            <w:shd w:val="clear" w:color="auto" w:fill="D9D9D9" w:themeFill="background1" w:themeFillShade="D9"/>
          </w:tcPr>
          <w:p w:rsidR="007D56FB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П</w:t>
            </w:r>
            <w:r w:rsidR="00AC4642" w:rsidRPr="00B411C6">
              <w:rPr>
                <w:rFonts w:ascii="Times New Roman" w:hAnsi="Times New Roman" w:cs="Times New Roman"/>
              </w:rPr>
              <w:t>редмет, цена договора</w:t>
            </w:r>
          </w:p>
          <w:p w:rsidR="00AC4642" w:rsidRPr="00B411C6" w:rsidRDefault="00AC4642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 и срок его исполнения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:rsidR="008C02BE" w:rsidRPr="00B411C6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Н</w:t>
            </w:r>
            <w:r w:rsidR="00AC4642" w:rsidRPr="00B411C6">
              <w:rPr>
                <w:rFonts w:ascii="Times New Roman" w:hAnsi="Times New Roman" w:cs="Times New Roman"/>
              </w:rPr>
              <w:t xml:space="preserve">аименование, место нахождения </w:t>
            </w:r>
            <w:r w:rsidR="008C02BE" w:rsidRPr="00B411C6">
              <w:rPr>
                <w:rFonts w:ascii="Times New Roman" w:hAnsi="Times New Roman" w:cs="Times New Roman"/>
              </w:rPr>
              <w:t>поставщика</w:t>
            </w:r>
          </w:p>
          <w:p w:rsidR="00AC4642" w:rsidRPr="00B411C6" w:rsidRDefault="008C02BE" w:rsidP="008C02BE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</w:t>
            </w:r>
            <w:r w:rsidR="00AC4642" w:rsidRPr="00B411C6">
              <w:rPr>
                <w:rFonts w:ascii="Times New Roman" w:hAnsi="Times New Roman" w:cs="Times New Roman"/>
              </w:rPr>
              <w:t>подрядчика</w:t>
            </w:r>
            <w:r w:rsidRPr="00B411C6">
              <w:rPr>
                <w:rFonts w:ascii="Times New Roman" w:hAnsi="Times New Roman" w:cs="Times New Roman"/>
              </w:rPr>
              <w:t>/исполнителя)</w:t>
            </w:r>
          </w:p>
        </w:tc>
        <w:tc>
          <w:tcPr>
            <w:tcW w:w="473" w:type="pct"/>
            <w:shd w:val="clear" w:color="auto" w:fill="D9D9D9" w:themeFill="background1" w:themeFillShade="D9"/>
          </w:tcPr>
          <w:p w:rsidR="007136D3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Сведения об исполнении </w:t>
            </w:r>
          </w:p>
          <w:p w:rsidR="00AC4642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(о прекращении действия) договора</w:t>
            </w:r>
            <w:r w:rsidR="008C02BE" w:rsidRPr="00B411C6">
              <w:rPr>
                <w:rFonts w:ascii="Times New Roman" w:hAnsi="Times New Roman" w:cs="Times New Roman"/>
              </w:rPr>
              <w:t>)</w:t>
            </w:r>
          </w:p>
        </w:tc>
      </w:tr>
      <w:tr w:rsidR="00DC1109" w:rsidRPr="00B411C6" w:rsidTr="00B411C6">
        <w:trPr>
          <w:trHeight w:val="845"/>
        </w:trPr>
        <w:tc>
          <w:tcPr>
            <w:tcW w:w="698" w:type="pct"/>
          </w:tcPr>
          <w:p w:rsidR="00DC1109" w:rsidRPr="00B411C6" w:rsidRDefault="00DC1109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DC1109" w:rsidRPr="00B411C6" w:rsidRDefault="00DC1109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DC1109" w:rsidRPr="00B411C6" w:rsidRDefault="00DC1109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DC1109" w:rsidRPr="00B411C6" w:rsidRDefault="00DC1109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DC1109" w:rsidRPr="00B411C6" w:rsidRDefault="00DC1109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DC1109" w:rsidRPr="00B411C6" w:rsidRDefault="00DC1109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  <w:p w:rsidR="00DC1109" w:rsidRPr="00B411C6" w:rsidRDefault="00DC1109" w:rsidP="001E2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</w:tcPr>
          <w:p w:rsidR="00DC1109" w:rsidRPr="00B411C6" w:rsidRDefault="00DC1109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  <w:p w:rsidR="005C75A0" w:rsidRPr="00B411C6" w:rsidRDefault="005C75A0" w:rsidP="005C75A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(повторно по решению комиссии по закупкам – протокол от 14 июня 2018)</w:t>
            </w:r>
          </w:p>
        </w:tc>
        <w:tc>
          <w:tcPr>
            <w:tcW w:w="758" w:type="pct"/>
          </w:tcPr>
          <w:p w:rsidR="00DC1109" w:rsidRPr="00B411C6" w:rsidRDefault="00DC1109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 w:rsidR="005C75A0" w:rsidRPr="00B411C6">
              <w:rPr>
                <w:rFonts w:ascii="Times New Roman" w:hAnsi="Times New Roman" w:cs="Times New Roman"/>
              </w:rPr>
              <w:t>18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 w:rsidR="005C75A0" w:rsidRPr="00B411C6">
              <w:rPr>
                <w:rFonts w:ascii="Times New Roman" w:hAnsi="Times New Roman" w:cs="Times New Roman"/>
              </w:rPr>
              <w:t>июня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  <w:p w:rsidR="0054710A" w:rsidRPr="00B411C6" w:rsidRDefault="0054710A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DC1109" w:rsidRPr="00B411C6" w:rsidRDefault="00DC1109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DC1109" w:rsidRPr="00B411C6" w:rsidRDefault="00DC1109" w:rsidP="005C75A0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 w:rsidR="005C75A0" w:rsidRPr="00B411C6">
              <w:rPr>
                <w:rFonts w:ascii="Times New Roman" w:hAnsi="Times New Roman" w:cs="Times New Roman"/>
              </w:rPr>
              <w:t>03 июл</w:t>
            </w:r>
            <w:r w:rsidRPr="00B411C6">
              <w:rPr>
                <w:rFonts w:ascii="Times New Roman" w:hAnsi="Times New Roman" w:cs="Times New Roman"/>
              </w:rPr>
              <w:t>я 2018 г.</w:t>
            </w:r>
          </w:p>
        </w:tc>
        <w:tc>
          <w:tcPr>
            <w:tcW w:w="520" w:type="pct"/>
          </w:tcPr>
          <w:p w:rsidR="00DC1109" w:rsidRPr="00B411C6" w:rsidRDefault="005C75A0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Июль 2018 г</w:t>
            </w:r>
          </w:p>
        </w:tc>
        <w:tc>
          <w:tcPr>
            <w:tcW w:w="945" w:type="pct"/>
          </w:tcPr>
          <w:p w:rsidR="00DC1109" w:rsidRPr="00B411C6" w:rsidRDefault="00DC1109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411C6">
              <w:rPr>
                <w:rFonts w:ascii="Times New Roman" w:hAnsi="Times New Roman"/>
              </w:rPr>
              <w:t xml:space="preserve">Предмет договора – поставка </w:t>
            </w:r>
            <w:r w:rsidRPr="00B411C6">
              <w:rPr>
                <w:rFonts w:ascii="Times New Roman" w:eastAsia="Times New Roman" w:hAnsi="Times New Roman"/>
                <w:lang w:eastAsia="zh-CN"/>
              </w:rPr>
              <w:t>средств измерения для нужд ПТЦ и НТЦР АО «УКБП»</w:t>
            </w:r>
          </w:p>
          <w:p w:rsidR="00DC1109" w:rsidRPr="00B411C6" w:rsidRDefault="00DC1109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  <w:p w:rsidR="00DC1109" w:rsidRPr="00B411C6" w:rsidRDefault="00245733" w:rsidP="00DC1109">
            <w:pPr>
              <w:widowControl w:val="0"/>
              <w:shd w:val="clear" w:color="auto" w:fill="FFFFFF"/>
              <w:tabs>
                <w:tab w:val="left" w:pos="900"/>
              </w:tabs>
              <w:suppressAutoHyphens/>
              <w:autoSpaceDE w:val="0"/>
              <w:spacing w:before="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411C6">
              <w:rPr>
                <w:rFonts w:ascii="Times New Roman" w:eastAsia="Times New Roman" w:hAnsi="Times New Roman"/>
                <w:lang w:eastAsia="ru-RU"/>
              </w:rPr>
              <w:t xml:space="preserve">Цена договора </w:t>
            </w:r>
            <w:r w:rsidR="000B39E9" w:rsidRPr="00B411C6">
              <w:rPr>
                <w:rFonts w:ascii="Times New Roman" w:eastAsia="Times New Roman" w:hAnsi="Times New Roman"/>
                <w:lang w:eastAsia="ru-RU"/>
              </w:rPr>
              <w:t>–</w:t>
            </w:r>
            <w:r w:rsidRPr="00B411C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B39E9" w:rsidRPr="00B411C6">
              <w:rPr>
                <w:rFonts w:ascii="Times New Roman" w:eastAsia="Times New Roman" w:hAnsi="Times New Roman"/>
                <w:lang w:eastAsia="ru-RU"/>
              </w:rPr>
              <w:t>55247600,00 рублей</w:t>
            </w:r>
            <w:r w:rsidR="00DC1109" w:rsidRPr="00B411C6">
              <w:rPr>
                <w:rFonts w:ascii="Times New Roman" w:eastAsia="Times New Roman" w:hAnsi="Times New Roman"/>
                <w:lang w:eastAsia="ru-RU"/>
              </w:rPr>
              <w:t>, в том числе НДС-18 %.</w:t>
            </w:r>
          </w:p>
          <w:p w:rsidR="008B7F63" w:rsidRPr="00B411C6" w:rsidRDefault="008B7F63" w:rsidP="00DC1109">
            <w:pPr>
              <w:widowControl w:val="0"/>
              <w:shd w:val="clear" w:color="auto" w:fill="FFFFFF"/>
              <w:tabs>
                <w:tab w:val="left" w:pos="900"/>
              </w:tabs>
              <w:suppressAutoHyphens/>
              <w:autoSpaceDE w:val="0"/>
              <w:spacing w:before="6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F63" w:rsidRPr="00B411C6" w:rsidRDefault="008B7F63" w:rsidP="008B7F6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исполнения договора – до полного исполнения обязательств</w:t>
            </w:r>
            <w:r w:rsidR="00930666" w:rsidRPr="00B411C6">
              <w:rPr>
                <w:rFonts w:ascii="Times New Roman" w:hAnsi="Times New Roman"/>
              </w:rPr>
              <w:t>.</w:t>
            </w:r>
          </w:p>
        </w:tc>
        <w:tc>
          <w:tcPr>
            <w:tcW w:w="1040" w:type="pct"/>
          </w:tcPr>
          <w:p w:rsidR="00DC1109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Акционерное общество «Приборы. Сервис. Торговля» (АО «</w:t>
            </w:r>
            <w:proofErr w:type="spellStart"/>
            <w:r w:rsidRPr="00B411C6">
              <w:rPr>
                <w:rFonts w:ascii="Times New Roman" w:hAnsi="Times New Roman"/>
              </w:rPr>
              <w:t>ПриСТ</w:t>
            </w:r>
            <w:proofErr w:type="spellEnd"/>
            <w:r w:rsidRPr="00B411C6">
              <w:rPr>
                <w:rFonts w:ascii="Times New Roman" w:hAnsi="Times New Roman"/>
              </w:rPr>
              <w:t>)</w:t>
            </w: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119071, г. Москва, 2-й Донской проезд, д. 10, стр. 4</w:t>
            </w: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 xml:space="preserve">ОГРН – </w:t>
            </w:r>
            <w:r w:rsidR="00245733" w:rsidRPr="00B411C6">
              <w:rPr>
                <w:rFonts w:ascii="Times New Roman" w:hAnsi="Times New Roman"/>
              </w:rPr>
              <w:t>1037700203364</w:t>
            </w: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 xml:space="preserve">ИНН </w:t>
            </w:r>
            <w:r w:rsidR="00245733" w:rsidRPr="00B411C6">
              <w:rPr>
                <w:rFonts w:ascii="Times New Roman" w:hAnsi="Times New Roman"/>
              </w:rPr>
              <w:t>–</w:t>
            </w:r>
            <w:r w:rsidRPr="00B411C6">
              <w:rPr>
                <w:rFonts w:ascii="Times New Roman" w:hAnsi="Times New Roman"/>
              </w:rPr>
              <w:t xml:space="preserve"> </w:t>
            </w:r>
            <w:r w:rsidR="00245733" w:rsidRPr="00B411C6">
              <w:rPr>
                <w:rFonts w:ascii="Times New Roman" w:hAnsi="Times New Roman"/>
              </w:rPr>
              <w:t>7721212396</w:t>
            </w: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</w:p>
          <w:p w:rsidR="005C75A0" w:rsidRPr="00B411C6" w:rsidRDefault="005C75A0" w:rsidP="00FC47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3" w:type="pct"/>
          </w:tcPr>
          <w:p w:rsidR="00DC1109" w:rsidRPr="00B411C6" w:rsidRDefault="00DC1109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45733" w:rsidRPr="00B411C6" w:rsidTr="00B411C6">
        <w:trPr>
          <w:trHeight w:val="845"/>
        </w:trPr>
        <w:tc>
          <w:tcPr>
            <w:tcW w:w="698" w:type="pct"/>
          </w:tcPr>
          <w:p w:rsidR="00245733" w:rsidRPr="00B411C6" w:rsidRDefault="00245733" w:rsidP="00245733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245733" w:rsidRPr="00B411C6" w:rsidRDefault="00245733" w:rsidP="0024573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45733" w:rsidRPr="00B411C6" w:rsidRDefault="00245733" w:rsidP="0024573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45733" w:rsidRPr="00B411C6" w:rsidRDefault="00245733" w:rsidP="0024573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245733" w:rsidRPr="00B411C6" w:rsidRDefault="00245733" w:rsidP="0024573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45733" w:rsidRPr="00B411C6" w:rsidRDefault="00245733" w:rsidP="0024573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245733" w:rsidRPr="00B411C6" w:rsidRDefault="00245733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245733" w:rsidRPr="00B411C6" w:rsidRDefault="00245733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Извещение о проведении котировочной сессии от 18 июня 2018 г.</w:t>
            </w:r>
          </w:p>
          <w:p w:rsidR="0054710A" w:rsidRPr="00B411C6" w:rsidRDefault="0054710A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245733" w:rsidRPr="00B411C6" w:rsidRDefault="00245733" w:rsidP="00930666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Протокол заседания комиссии по закупкам АО «УКБП» рассмотрения и оценки предложений участников от 03</w:t>
            </w:r>
            <w:r w:rsidR="00930666" w:rsidRPr="00B411C6">
              <w:rPr>
                <w:rFonts w:ascii="Times New Roman" w:hAnsi="Times New Roman" w:cs="Times New Roman"/>
              </w:rPr>
              <w:t xml:space="preserve"> </w:t>
            </w:r>
            <w:r w:rsidR="00930666" w:rsidRPr="00B411C6">
              <w:rPr>
                <w:rFonts w:ascii="Times New Roman" w:hAnsi="Times New Roman" w:cs="Times New Roman"/>
              </w:rPr>
              <w:lastRenderedPageBreak/>
              <w:t xml:space="preserve">июля </w:t>
            </w:r>
            <w:r w:rsidRPr="00B411C6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520" w:type="pct"/>
          </w:tcPr>
          <w:p w:rsidR="00245733" w:rsidRPr="00B411C6" w:rsidRDefault="00245733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Июль 2018</w:t>
            </w:r>
          </w:p>
        </w:tc>
        <w:tc>
          <w:tcPr>
            <w:tcW w:w="945" w:type="pct"/>
          </w:tcPr>
          <w:p w:rsidR="00245733" w:rsidRPr="00B411C6" w:rsidRDefault="00245733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 xml:space="preserve">Предмет договора – выполнение работ по режимно-наладочным испытаниям на жидком топливе (мазут М100) паровых котлов </w:t>
            </w:r>
            <w:proofErr w:type="spellStart"/>
            <w:r w:rsidRPr="00B411C6">
              <w:rPr>
                <w:rFonts w:ascii="Times New Roman" w:hAnsi="Times New Roman"/>
              </w:rPr>
              <w:t>ДКВр</w:t>
            </w:r>
            <w:proofErr w:type="spellEnd"/>
            <w:r w:rsidRPr="00B411C6">
              <w:rPr>
                <w:rFonts w:ascii="Times New Roman" w:hAnsi="Times New Roman"/>
              </w:rPr>
              <w:t xml:space="preserve"> 10-13 в количестве 5 штук с последующим составлением отчетов и режимных карт.</w:t>
            </w:r>
          </w:p>
          <w:p w:rsidR="00245733" w:rsidRPr="00B411C6" w:rsidRDefault="00245733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245733" w:rsidRPr="00B411C6" w:rsidRDefault="00245733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 xml:space="preserve">Цена договора – 665000,00 </w:t>
            </w:r>
            <w:r w:rsidRPr="00B411C6">
              <w:rPr>
                <w:rFonts w:ascii="Times New Roman" w:hAnsi="Times New Roman"/>
              </w:rPr>
              <w:lastRenderedPageBreak/>
              <w:t>(Шестьсот шестьдесят пять тысяч) рублей, в том числе НДС 18%</w:t>
            </w:r>
          </w:p>
          <w:p w:rsidR="00245733" w:rsidRPr="00B411C6" w:rsidRDefault="00245733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245733" w:rsidRPr="00B411C6" w:rsidRDefault="00245733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исполнения договора – до полного исполнения обязательств</w:t>
            </w:r>
            <w:r w:rsidR="00930666" w:rsidRPr="00B411C6">
              <w:rPr>
                <w:rFonts w:ascii="Times New Roman" w:hAnsi="Times New Roman"/>
              </w:rPr>
              <w:t>.</w:t>
            </w:r>
          </w:p>
        </w:tc>
        <w:tc>
          <w:tcPr>
            <w:tcW w:w="1040" w:type="pct"/>
          </w:tcPr>
          <w:p w:rsidR="00245733" w:rsidRPr="00B411C6" w:rsidRDefault="00245733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lastRenderedPageBreak/>
              <w:t>Общество с ограниченной ответственностью фирма «</w:t>
            </w:r>
            <w:proofErr w:type="spellStart"/>
            <w:r w:rsidRPr="00B411C6">
              <w:rPr>
                <w:rFonts w:ascii="Times New Roman" w:hAnsi="Times New Roman"/>
              </w:rPr>
              <w:t>Энерготеп</w:t>
            </w:r>
            <w:proofErr w:type="spellEnd"/>
            <w:r w:rsidRPr="00B411C6">
              <w:rPr>
                <w:rFonts w:ascii="Times New Roman" w:hAnsi="Times New Roman"/>
              </w:rPr>
              <w:t>»</w:t>
            </w:r>
          </w:p>
          <w:p w:rsidR="00245733" w:rsidRPr="00B411C6" w:rsidRDefault="00245733" w:rsidP="00FC4723">
            <w:pPr>
              <w:jc w:val="both"/>
              <w:rPr>
                <w:rFonts w:ascii="Times New Roman" w:hAnsi="Times New Roman"/>
              </w:rPr>
            </w:pPr>
          </w:p>
          <w:p w:rsidR="000B39E9" w:rsidRPr="00B411C6" w:rsidRDefault="000B39E9" w:rsidP="00FC4723">
            <w:pPr>
              <w:jc w:val="both"/>
              <w:rPr>
                <w:rFonts w:ascii="Times New Roman" w:hAnsi="Times New Roman"/>
              </w:rPr>
            </w:pPr>
          </w:p>
          <w:p w:rsidR="00245733" w:rsidRPr="00B411C6" w:rsidRDefault="00245733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432071, г. Ульяновск, ул. Робеспьера, д. 114</w:t>
            </w:r>
          </w:p>
          <w:p w:rsidR="00245733" w:rsidRPr="00B411C6" w:rsidRDefault="00245733" w:rsidP="00FC4723">
            <w:pPr>
              <w:jc w:val="both"/>
              <w:rPr>
                <w:rFonts w:ascii="Times New Roman" w:hAnsi="Times New Roman"/>
              </w:rPr>
            </w:pPr>
          </w:p>
          <w:p w:rsidR="000B39E9" w:rsidRPr="00B411C6" w:rsidRDefault="000B39E9" w:rsidP="00FC4723">
            <w:pPr>
              <w:jc w:val="both"/>
              <w:rPr>
                <w:rFonts w:ascii="Times New Roman" w:hAnsi="Times New Roman"/>
              </w:rPr>
            </w:pPr>
          </w:p>
          <w:p w:rsidR="00245733" w:rsidRPr="00B411C6" w:rsidRDefault="000B39E9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ОГРН – 1027301056254</w:t>
            </w:r>
          </w:p>
          <w:p w:rsidR="000B39E9" w:rsidRPr="00B411C6" w:rsidRDefault="000B39E9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ИНН - 73210006247</w:t>
            </w:r>
          </w:p>
        </w:tc>
        <w:tc>
          <w:tcPr>
            <w:tcW w:w="473" w:type="pct"/>
          </w:tcPr>
          <w:p w:rsidR="00245733" w:rsidRPr="00B411C6" w:rsidRDefault="00245733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54710A" w:rsidRPr="00B411C6" w:rsidTr="00B411C6">
        <w:trPr>
          <w:trHeight w:val="845"/>
        </w:trPr>
        <w:tc>
          <w:tcPr>
            <w:tcW w:w="698" w:type="pct"/>
          </w:tcPr>
          <w:p w:rsidR="0054710A" w:rsidRPr="00B411C6" w:rsidRDefault="0054710A" w:rsidP="0054710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54710A" w:rsidRPr="00B411C6" w:rsidRDefault="0054710A" w:rsidP="0054710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54710A" w:rsidRPr="00B411C6" w:rsidRDefault="0054710A" w:rsidP="0054710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54710A" w:rsidRPr="00B411C6" w:rsidRDefault="0054710A" w:rsidP="0054710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54710A" w:rsidRPr="00B411C6" w:rsidRDefault="0054710A" w:rsidP="0054710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54710A" w:rsidRPr="00B411C6" w:rsidRDefault="0054710A" w:rsidP="0054710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54710A" w:rsidRPr="00B411C6" w:rsidRDefault="0054710A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Открытый конкурс</w:t>
            </w:r>
          </w:p>
        </w:tc>
        <w:tc>
          <w:tcPr>
            <w:tcW w:w="758" w:type="pct"/>
          </w:tcPr>
          <w:p w:rsidR="0054710A" w:rsidRPr="00B411C6" w:rsidRDefault="0054710A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Извещение о проведении открытого конкурса от 01 июня 2018 г.</w:t>
            </w:r>
          </w:p>
          <w:p w:rsidR="0054710A" w:rsidRPr="00B411C6" w:rsidRDefault="0054710A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54710A" w:rsidRPr="00B411C6" w:rsidRDefault="0054710A" w:rsidP="00930666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</w:t>
            </w:r>
            <w:r w:rsidRPr="00B411C6">
              <w:rPr>
                <w:rFonts w:ascii="Times New Roman" w:hAnsi="Times New Roman" w:cs="Times New Roman"/>
              </w:rPr>
              <w:t>заседания комиссии по закупкам АО «УКБП» рассмотрения и оценки предложений участников</w:t>
            </w:r>
            <w:r w:rsidR="00930666" w:rsidRPr="00B411C6">
              <w:rPr>
                <w:rFonts w:ascii="Times New Roman" w:hAnsi="Times New Roman" w:cs="Times New Roman"/>
              </w:rPr>
              <w:t xml:space="preserve"> открытого конкурса -</w:t>
            </w:r>
            <w:r w:rsidRPr="00B411C6">
              <w:rPr>
                <w:rFonts w:ascii="Times New Roman" w:hAnsi="Times New Roman" w:cs="Times New Roman"/>
              </w:rPr>
              <w:t xml:space="preserve"> от</w:t>
            </w:r>
            <w:r w:rsidR="00930666" w:rsidRPr="00B411C6">
              <w:rPr>
                <w:rFonts w:ascii="Times New Roman" w:hAnsi="Times New Roman" w:cs="Times New Roman"/>
              </w:rPr>
              <w:t xml:space="preserve"> 03 июля 2018 г.</w:t>
            </w:r>
          </w:p>
        </w:tc>
        <w:tc>
          <w:tcPr>
            <w:tcW w:w="520" w:type="pct"/>
          </w:tcPr>
          <w:p w:rsidR="0054710A" w:rsidRPr="00B411C6" w:rsidRDefault="00930666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Июль 2018</w:t>
            </w:r>
          </w:p>
        </w:tc>
        <w:tc>
          <w:tcPr>
            <w:tcW w:w="945" w:type="pct"/>
          </w:tcPr>
          <w:p w:rsidR="0054710A" w:rsidRPr="00B411C6" w:rsidRDefault="00930666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Предмет договора – выполнение работ по ремонту стропильной кровли корпуса № 40 на территор</w:t>
            </w:r>
            <w:proofErr w:type="gramStart"/>
            <w:r w:rsidRPr="00B411C6">
              <w:rPr>
                <w:rFonts w:ascii="Times New Roman" w:hAnsi="Times New Roman"/>
              </w:rPr>
              <w:t>ии АО</w:t>
            </w:r>
            <w:proofErr w:type="gramEnd"/>
            <w:r w:rsidRPr="00B411C6">
              <w:rPr>
                <w:rFonts w:ascii="Times New Roman" w:hAnsi="Times New Roman"/>
              </w:rPr>
              <w:t xml:space="preserve"> «УКБП»</w:t>
            </w:r>
          </w:p>
          <w:p w:rsidR="00930666" w:rsidRPr="00B411C6" w:rsidRDefault="00930666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930666" w:rsidRPr="00B411C6" w:rsidRDefault="00930666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Цена договора – 1889000,00 (Один миллион восемьсот восемьдесят девять тысяч) рублей, в том числе НДС 18%</w:t>
            </w:r>
          </w:p>
          <w:p w:rsidR="00930666" w:rsidRPr="00B411C6" w:rsidRDefault="00930666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930666" w:rsidRPr="00B411C6" w:rsidRDefault="00930666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действия договора – до полного исполнения обязательств.</w:t>
            </w:r>
          </w:p>
        </w:tc>
        <w:tc>
          <w:tcPr>
            <w:tcW w:w="1040" w:type="pct"/>
          </w:tcPr>
          <w:p w:rsidR="0054710A" w:rsidRPr="00B411C6" w:rsidRDefault="00930666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Общество с ограниченной ответственностью «Строительная группа»</w:t>
            </w:r>
          </w:p>
          <w:p w:rsidR="00930666" w:rsidRPr="00B411C6" w:rsidRDefault="00930666" w:rsidP="00FC4723">
            <w:pPr>
              <w:jc w:val="both"/>
              <w:rPr>
                <w:rFonts w:ascii="Times New Roman" w:hAnsi="Times New Roman"/>
              </w:rPr>
            </w:pPr>
          </w:p>
          <w:p w:rsidR="00930666" w:rsidRPr="00B411C6" w:rsidRDefault="00930666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432072, г. Ульяновск, б-р Пензенский, д.15-41</w:t>
            </w:r>
          </w:p>
          <w:p w:rsidR="00930666" w:rsidRPr="00B411C6" w:rsidRDefault="00930666" w:rsidP="00FC4723">
            <w:pPr>
              <w:jc w:val="both"/>
              <w:rPr>
                <w:rFonts w:ascii="Times New Roman" w:hAnsi="Times New Roman"/>
              </w:rPr>
            </w:pPr>
          </w:p>
          <w:p w:rsidR="00930666" w:rsidRPr="00B411C6" w:rsidRDefault="00930666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ОГРН – 1077328004610</w:t>
            </w:r>
          </w:p>
          <w:p w:rsidR="00930666" w:rsidRPr="00B411C6" w:rsidRDefault="00930666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ИНН – 7328509881</w:t>
            </w:r>
          </w:p>
        </w:tc>
        <w:tc>
          <w:tcPr>
            <w:tcW w:w="473" w:type="pct"/>
          </w:tcPr>
          <w:p w:rsidR="0054710A" w:rsidRPr="00B411C6" w:rsidRDefault="0054710A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930666" w:rsidRPr="00B411C6" w:rsidTr="00B411C6">
        <w:trPr>
          <w:trHeight w:val="845"/>
        </w:trPr>
        <w:tc>
          <w:tcPr>
            <w:tcW w:w="698" w:type="pct"/>
          </w:tcPr>
          <w:p w:rsidR="00930666" w:rsidRPr="00B411C6" w:rsidRDefault="00930666" w:rsidP="00930666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930666" w:rsidRPr="00B411C6" w:rsidRDefault="00930666" w:rsidP="0093066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930666" w:rsidRPr="00B411C6" w:rsidRDefault="00930666" w:rsidP="0093066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930666" w:rsidRPr="00B411C6" w:rsidRDefault="00930666" w:rsidP="0093066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930666" w:rsidRPr="00B411C6" w:rsidRDefault="00930666" w:rsidP="0093066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930666" w:rsidRPr="00B411C6" w:rsidRDefault="00930666" w:rsidP="00930666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930666" w:rsidRPr="00B411C6" w:rsidRDefault="00930666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930666" w:rsidRPr="00B411C6" w:rsidRDefault="00930666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930666" w:rsidRPr="00B411C6" w:rsidRDefault="00930666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 w:rsidR="0082523F" w:rsidRPr="00B411C6">
              <w:rPr>
                <w:rFonts w:ascii="Times New Roman" w:hAnsi="Times New Roman" w:cs="Times New Roman"/>
              </w:rPr>
              <w:t>21 июня 2018 г.</w:t>
            </w:r>
          </w:p>
          <w:p w:rsidR="0082523F" w:rsidRPr="00B411C6" w:rsidRDefault="0082523F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82523F" w:rsidRPr="00B411C6" w:rsidRDefault="0082523F" w:rsidP="0082523F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комиссии по закупкам </w:t>
            </w:r>
            <w:r w:rsidRPr="00B411C6">
              <w:rPr>
                <w:rFonts w:ascii="Times New Roman" w:hAnsi="Times New Roman" w:cs="Times New Roman"/>
              </w:rPr>
              <w:t xml:space="preserve">АО «УКБП»  рассмотрения и оценки предложений участников </w:t>
            </w:r>
          </w:p>
          <w:p w:rsidR="0082523F" w:rsidRPr="00B411C6" w:rsidRDefault="0082523F" w:rsidP="0082523F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 w:rsidRPr="00B411C6">
              <w:rPr>
                <w:rFonts w:ascii="Times New Roman" w:hAnsi="Times New Roman" w:cs="Times New Roman"/>
              </w:rPr>
              <w:t>10</w:t>
            </w:r>
            <w:r w:rsidRPr="00B411C6">
              <w:rPr>
                <w:rFonts w:ascii="Times New Roman" w:hAnsi="Times New Roman" w:cs="Times New Roman"/>
              </w:rPr>
              <w:t xml:space="preserve"> июля 2018 г.</w:t>
            </w:r>
          </w:p>
        </w:tc>
        <w:tc>
          <w:tcPr>
            <w:tcW w:w="520" w:type="pct"/>
          </w:tcPr>
          <w:p w:rsidR="00930666" w:rsidRPr="00B411C6" w:rsidRDefault="0082523F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Июль 2018</w:t>
            </w:r>
          </w:p>
        </w:tc>
        <w:tc>
          <w:tcPr>
            <w:tcW w:w="945" w:type="pct"/>
          </w:tcPr>
          <w:p w:rsidR="0082523F" w:rsidRPr="00B411C6" w:rsidRDefault="0082523F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lang w:eastAsia="ru-RU"/>
              </w:rPr>
            </w:pPr>
            <w:proofErr w:type="gramStart"/>
            <w:r w:rsidRPr="00B411C6">
              <w:rPr>
                <w:rFonts w:ascii="Times New Roman" w:hAnsi="Times New Roman"/>
              </w:rPr>
              <w:t xml:space="preserve">Предмет договора - выполнение работ по расчету, обоснованию и сопровождению документации при утверждении в Минэнерго нормативов удельного расхода топлива при производстве тепловой энергии; нормативов технологических потерь при передаче тепловой энергии, теплоносителя по тепловым сетям; нормативов технологических потерь при передаче электрической энергии по </w:t>
            </w:r>
            <w:r w:rsidRPr="00B411C6">
              <w:rPr>
                <w:rFonts w:ascii="Times New Roman" w:hAnsi="Times New Roman"/>
              </w:rPr>
              <w:lastRenderedPageBreak/>
              <w:t>электрическим сетям нормативов создания запаса топлива для АО «УКБП» на 2019 год</w:t>
            </w:r>
            <w:proofErr w:type="gramEnd"/>
          </w:p>
          <w:p w:rsidR="0082523F" w:rsidRPr="00B411C6" w:rsidRDefault="0082523F" w:rsidP="0082523F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82523F">
            <w:pPr>
              <w:jc w:val="both"/>
              <w:rPr>
                <w:rFonts w:ascii="Times New Roman" w:hAnsi="Times New Roman"/>
              </w:rPr>
            </w:pPr>
            <w:proofErr w:type="gramStart"/>
            <w:r w:rsidRPr="00B411C6">
              <w:rPr>
                <w:rFonts w:ascii="Times New Roman" w:hAnsi="Times New Roman"/>
              </w:rPr>
              <w:t>Цена договора - 605000 (Шестьсот пять тысяч) рублей, НДС не облагается в соответствии с п.3 ст. 646.11 НК РФ).</w:t>
            </w:r>
            <w:proofErr w:type="gramEnd"/>
          </w:p>
          <w:p w:rsidR="0082523F" w:rsidRPr="00B411C6" w:rsidRDefault="0082523F" w:rsidP="0082523F">
            <w:pPr>
              <w:jc w:val="both"/>
              <w:rPr>
                <w:rFonts w:ascii="Times New Roman" w:hAnsi="Times New Roman"/>
              </w:rPr>
            </w:pPr>
          </w:p>
          <w:p w:rsidR="00930666" w:rsidRPr="00B411C6" w:rsidRDefault="0082523F" w:rsidP="0082523F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действия договора – до полного исполнения обязательств.</w:t>
            </w:r>
          </w:p>
        </w:tc>
        <w:tc>
          <w:tcPr>
            <w:tcW w:w="1040" w:type="pct"/>
          </w:tcPr>
          <w:p w:rsidR="00930666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lastRenderedPageBreak/>
              <w:t>Автономная некоммерческая организация «Учебно-методический инженерно-технический Центр энергетики (АНО «УМИТ «Центр энергетики»)</w:t>
            </w: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432000, г. Ульяновск, ул. Александра Матросова, д. 24</w:t>
            </w: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ОГРН – 1027301171325</w:t>
            </w: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 xml:space="preserve">ИНН </w:t>
            </w:r>
            <w:r w:rsidR="00743012" w:rsidRPr="00B411C6">
              <w:rPr>
                <w:rFonts w:ascii="Times New Roman" w:hAnsi="Times New Roman"/>
              </w:rPr>
              <w:t>–</w:t>
            </w:r>
            <w:r w:rsidRPr="00B411C6">
              <w:rPr>
                <w:rFonts w:ascii="Times New Roman" w:hAnsi="Times New Roman"/>
              </w:rPr>
              <w:t xml:space="preserve"> 7325038585</w:t>
            </w: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  <w:p w:rsidR="0082523F" w:rsidRPr="00B411C6" w:rsidRDefault="0082523F" w:rsidP="00FC47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3" w:type="pct"/>
          </w:tcPr>
          <w:p w:rsidR="00930666" w:rsidRPr="00B411C6" w:rsidRDefault="00930666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743012" w:rsidRPr="00B411C6" w:rsidTr="00B411C6">
        <w:trPr>
          <w:trHeight w:val="845"/>
        </w:trPr>
        <w:tc>
          <w:tcPr>
            <w:tcW w:w="698" w:type="pct"/>
          </w:tcPr>
          <w:p w:rsidR="00743012" w:rsidRPr="00B411C6" w:rsidRDefault="00743012" w:rsidP="00743012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743012" w:rsidRPr="00B411C6" w:rsidRDefault="00743012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743012" w:rsidRPr="00B411C6" w:rsidRDefault="00743012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743012" w:rsidRPr="00B411C6" w:rsidRDefault="00743012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743012" w:rsidRPr="00B411C6" w:rsidRDefault="00743012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743012" w:rsidRPr="00B411C6" w:rsidRDefault="00743012" w:rsidP="00743012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743012" w:rsidRPr="00B411C6" w:rsidRDefault="00743012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Закупка путем заключения договора с единственным поставщиком</w:t>
            </w:r>
          </w:p>
        </w:tc>
        <w:tc>
          <w:tcPr>
            <w:tcW w:w="758" w:type="pct"/>
          </w:tcPr>
          <w:p w:rsidR="00743012" w:rsidRPr="00B411C6" w:rsidRDefault="00743012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Извещение о проведении закупки путем заключения договора с единственным поставщиком от 20 июля 2018 г.</w:t>
            </w:r>
          </w:p>
          <w:p w:rsidR="00743012" w:rsidRPr="00B411C6" w:rsidRDefault="00743012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743012" w:rsidRPr="00B411C6" w:rsidRDefault="00743012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комиссии по закупкам АО «УКБП»  </w:t>
            </w:r>
            <w:r w:rsidR="00564F3C" w:rsidRPr="00B411C6">
              <w:rPr>
                <w:rFonts w:ascii="Times New Roman" w:hAnsi="Times New Roman" w:cs="Times New Roman"/>
              </w:rPr>
              <w:t>проведении закупки путем заключения договора с единственным поставщиком от 20 июля 2018 г.</w:t>
            </w:r>
          </w:p>
        </w:tc>
        <w:tc>
          <w:tcPr>
            <w:tcW w:w="520" w:type="pct"/>
          </w:tcPr>
          <w:p w:rsidR="00743012" w:rsidRPr="00B411C6" w:rsidRDefault="00564F3C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Июль 2018</w:t>
            </w:r>
          </w:p>
        </w:tc>
        <w:tc>
          <w:tcPr>
            <w:tcW w:w="945" w:type="pct"/>
          </w:tcPr>
          <w:p w:rsidR="00564F3C" w:rsidRPr="00B411C6" w:rsidRDefault="00564F3C" w:rsidP="00564F3C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411C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Предмет договора - </w:t>
            </w:r>
            <w:r w:rsidRPr="00B411C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поставка </w:t>
            </w:r>
            <w:r w:rsidRPr="00B411C6"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тесламетра-</w:t>
            </w:r>
            <w:proofErr w:type="spellStart"/>
            <w:r w:rsidRPr="00B411C6">
              <w:rPr>
                <w:rFonts w:ascii="Times New Roman" w:hAnsi="Times New Roman" w:cs="Times New Roman"/>
                <w:b w:val="0"/>
                <w:sz w:val="22"/>
                <w:szCs w:val="22"/>
              </w:rPr>
              <w:t>веберметра</w:t>
            </w:r>
            <w:proofErr w:type="spellEnd"/>
            <w:r w:rsidRPr="00B411C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универсального ТПУ-2В с поверкой;</w:t>
            </w:r>
          </w:p>
          <w:p w:rsidR="00743012" w:rsidRPr="00B411C6" w:rsidRDefault="00743012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</w:rPr>
            </w:pPr>
          </w:p>
          <w:p w:rsidR="00564F3C" w:rsidRPr="00B411C6" w:rsidRDefault="00564F3C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Цена договора - </w:t>
            </w:r>
            <w:r w:rsidRPr="00B411C6">
              <w:rPr>
                <w:rFonts w:ascii="Times New Roman" w:hAnsi="Times New Roman" w:cs="Times New Roman"/>
              </w:rPr>
              <w:t>553 800 (пятьсот пятьдесят три тысячи восемьсот) рублей 00 копеек, НДС не облагается</w:t>
            </w:r>
            <w:r w:rsidRPr="00B411C6">
              <w:rPr>
                <w:rFonts w:ascii="Times New Roman" w:hAnsi="Times New Roman" w:cs="Times New Roman"/>
              </w:rPr>
              <w:t>.</w:t>
            </w:r>
          </w:p>
          <w:p w:rsidR="00564F3C" w:rsidRPr="00B411C6" w:rsidRDefault="00564F3C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</w:rPr>
            </w:pPr>
          </w:p>
          <w:p w:rsidR="00564F3C" w:rsidRPr="00B411C6" w:rsidRDefault="00564F3C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 w:cs="Times New Roman"/>
              </w:rPr>
              <w:t>Срок действия договора – до полного исполнения обязательств.</w:t>
            </w:r>
            <w:r w:rsidRPr="00B411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40" w:type="pct"/>
          </w:tcPr>
          <w:p w:rsidR="00743012" w:rsidRPr="00B411C6" w:rsidRDefault="00564F3C" w:rsidP="00FC472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11C6">
              <w:rPr>
                <w:rFonts w:ascii="Times New Roman" w:eastAsia="Calibri" w:hAnsi="Times New Roman" w:cs="Times New Roman"/>
              </w:rPr>
              <w:t>Общество с ограниченной ответственностью «Завод электронной техники» (ООО «ЗЭТ»)</w:t>
            </w:r>
          </w:p>
          <w:p w:rsidR="00564F3C" w:rsidRPr="00B411C6" w:rsidRDefault="00564F3C" w:rsidP="00FC4723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64F3C" w:rsidRPr="00B411C6" w:rsidRDefault="00564F3C" w:rsidP="00564F3C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Ю</w:t>
            </w:r>
            <w:r w:rsidRPr="00B411C6">
              <w:rPr>
                <w:rFonts w:ascii="Times New Roman" w:hAnsi="Times New Roman" w:cs="Times New Roman"/>
              </w:rPr>
              <w:t xml:space="preserve">ридический адрес: 124460, Москва, г. Зеленоград, Панфиловский проспект, д.10, стр.1,этаж 1, пом. 1, ком. 50 </w:t>
            </w:r>
          </w:p>
          <w:p w:rsidR="00564F3C" w:rsidRPr="00B411C6" w:rsidRDefault="00564F3C" w:rsidP="00564F3C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Ф</w:t>
            </w:r>
            <w:r w:rsidRPr="00B411C6">
              <w:rPr>
                <w:rFonts w:ascii="Times New Roman" w:hAnsi="Times New Roman" w:cs="Times New Roman"/>
              </w:rPr>
              <w:t>актический адрес: 124460, Москва, г. Зеленоград, Панфиловский проспект, д.10, стр.1</w:t>
            </w:r>
          </w:p>
          <w:p w:rsidR="00564F3C" w:rsidRPr="00B411C6" w:rsidRDefault="00564F3C" w:rsidP="00564F3C">
            <w:pPr>
              <w:jc w:val="both"/>
              <w:rPr>
                <w:rFonts w:ascii="Times New Roman" w:hAnsi="Times New Roman" w:cs="Times New Roman"/>
              </w:rPr>
            </w:pPr>
          </w:p>
          <w:p w:rsidR="00564F3C" w:rsidRPr="00B411C6" w:rsidRDefault="00564F3C" w:rsidP="00564F3C">
            <w:pPr>
              <w:pStyle w:val="western"/>
              <w:rPr>
                <w:sz w:val="22"/>
                <w:szCs w:val="22"/>
              </w:rPr>
            </w:pPr>
            <w:r w:rsidRPr="00B411C6">
              <w:rPr>
                <w:b w:val="0"/>
                <w:sz w:val="22"/>
                <w:szCs w:val="22"/>
              </w:rPr>
              <w:t>ОГРН  1087746658328, ИНН 7735540887</w:t>
            </w:r>
          </w:p>
        </w:tc>
        <w:tc>
          <w:tcPr>
            <w:tcW w:w="473" w:type="pct"/>
          </w:tcPr>
          <w:p w:rsidR="00743012" w:rsidRPr="00B411C6" w:rsidRDefault="00743012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564F3C" w:rsidRPr="00B411C6" w:rsidTr="00B411C6">
        <w:trPr>
          <w:trHeight w:val="845"/>
        </w:trPr>
        <w:tc>
          <w:tcPr>
            <w:tcW w:w="698" w:type="pct"/>
          </w:tcPr>
          <w:p w:rsidR="00B411C6" w:rsidRPr="00B411C6" w:rsidRDefault="00B411C6" w:rsidP="00B411C6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B411C6" w:rsidRPr="00B411C6" w:rsidRDefault="00B411C6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B411C6" w:rsidRPr="00B411C6" w:rsidRDefault="00B411C6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B411C6" w:rsidRPr="00B411C6" w:rsidRDefault="00B411C6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B411C6" w:rsidRPr="00B411C6" w:rsidRDefault="00B411C6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ул. Крымова,</w:t>
            </w:r>
          </w:p>
          <w:p w:rsidR="00564F3C" w:rsidRPr="00B411C6" w:rsidRDefault="00B411C6" w:rsidP="00B411C6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564F3C" w:rsidRDefault="00341048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Котировочная </w:t>
            </w:r>
          </w:p>
          <w:p w:rsidR="00341048" w:rsidRPr="00B411C6" w:rsidRDefault="00341048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341048" w:rsidRPr="00B411C6" w:rsidRDefault="00341048" w:rsidP="00341048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>
              <w:rPr>
                <w:rFonts w:ascii="Times New Roman" w:hAnsi="Times New Roman" w:cs="Times New Roman"/>
              </w:rPr>
              <w:t>04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июля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  <w:p w:rsidR="00341048" w:rsidRPr="00B411C6" w:rsidRDefault="00341048" w:rsidP="00341048">
            <w:pPr>
              <w:jc w:val="both"/>
              <w:rPr>
                <w:rFonts w:ascii="Times New Roman" w:hAnsi="Times New Roman" w:cs="Times New Roman"/>
              </w:rPr>
            </w:pPr>
          </w:p>
          <w:p w:rsidR="00341048" w:rsidRPr="00B411C6" w:rsidRDefault="00341048" w:rsidP="00341048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комиссии по закупкам АО «УКБП»  </w:t>
            </w:r>
            <w:r w:rsidRPr="00B411C6">
              <w:rPr>
                <w:rFonts w:ascii="Times New Roman" w:hAnsi="Times New Roman" w:cs="Times New Roman"/>
              </w:rPr>
              <w:lastRenderedPageBreak/>
              <w:t xml:space="preserve">рассмотрения и оценки предложений участников </w:t>
            </w:r>
          </w:p>
          <w:p w:rsidR="00564F3C" w:rsidRPr="00B411C6" w:rsidRDefault="00341048" w:rsidP="00341048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24</w:t>
            </w:r>
            <w:r w:rsidRPr="00B411C6">
              <w:rPr>
                <w:rFonts w:ascii="Times New Roman" w:hAnsi="Times New Roman" w:cs="Times New Roman"/>
              </w:rPr>
              <w:t xml:space="preserve"> июля 2018 г.</w:t>
            </w:r>
          </w:p>
        </w:tc>
        <w:tc>
          <w:tcPr>
            <w:tcW w:w="520" w:type="pct"/>
          </w:tcPr>
          <w:p w:rsidR="00564F3C" w:rsidRPr="00B411C6" w:rsidRDefault="00341048" w:rsidP="001E2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Июль 2018</w:t>
            </w:r>
          </w:p>
        </w:tc>
        <w:tc>
          <w:tcPr>
            <w:tcW w:w="945" w:type="pct"/>
          </w:tcPr>
          <w:p w:rsidR="00341048" w:rsidRDefault="00341048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1048">
              <w:rPr>
                <w:rFonts w:ascii="Times New Roman" w:hAnsi="Times New Roman" w:cs="Times New Roman"/>
              </w:rPr>
              <w:t xml:space="preserve">Предмет договора – поставка компрессорной установки </w:t>
            </w:r>
            <w:r w:rsidRPr="0034104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КП-1100/150 на раме с блоком управления компрессором для нужд АО «УКБП»</w:t>
            </w:r>
          </w:p>
          <w:p w:rsidR="00341048" w:rsidRDefault="00341048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1048" w:rsidRDefault="00341048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Цена договора - </w:t>
            </w:r>
            <w:r w:rsidRPr="002859A2">
              <w:rPr>
                <w:rFonts w:ascii="Times New Roman" w:hAnsi="Times New Roman"/>
                <w:sz w:val="24"/>
                <w:szCs w:val="24"/>
              </w:rPr>
              <w:t>2156000,00 (Два миллиона сто пятьдесят шесть тысяч) рублей, в том числе НДС 18%.</w:t>
            </w:r>
          </w:p>
          <w:p w:rsidR="00341048" w:rsidRDefault="00341048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4F3C" w:rsidRPr="00B411C6" w:rsidRDefault="00341048" w:rsidP="0034104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1C6">
              <w:rPr>
                <w:rFonts w:ascii="Times New Roman" w:hAnsi="Times New Roman" w:cs="Times New Roman"/>
              </w:rPr>
              <w:t>Срок действия договора – до полного исполнения обязательств.</w:t>
            </w:r>
          </w:p>
        </w:tc>
        <w:tc>
          <w:tcPr>
            <w:tcW w:w="1040" w:type="pct"/>
          </w:tcPr>
          <w:p w:rsidR="00564F3C" w:rsidRDefault="00341048" w:rsidP="00FC47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Акционерное общество</w:t>
            </w:r>
            <w:r w:rsidRPr="002859A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859A2">
              <w:rPr>
                <w:rFonts w:ascii="Times New Roman" w:hAnsi="Times New Roman"/>
                <w:sz w:val="24"/>
                <w:szCs w:val="24"/>
              </w:rPr>
              <w:t>Уралкомпрессормаш</w:t>
            </w:r>
            <w:proofErr w:type="spellEnd"/>
            <w:r w:rsidRPr="002859A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41048" w:rsidRDefault="00341048" w:rsidP="00FC47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1048" w:rsidRDefault="00341048" w:rsidP="00FC47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9A2">
              <w:rPr>
                <w:rFonts w:ascii="Times New Roman" w:hAnsi="Times New Roman"/>
                <w:sz w:val="24"/>
                <w:szCs w:val="24"/>
              </w:rPr>
              <w:t xml:space="preserve">620050, г. Екатеринбург, ул. </w:t>
            </w:r>
            <w:proofErr w:type="gramStart"/>
            <w:r w:rsidRPr="002859A2">
              <w:rPr>
                <w:rFonts w:ascii="Times New Roman" w:hAnsi="Times New Roman"/>
                <w:sz w:val="24"/>
                <w:szCs w:val="24"/>
              </w:rPr>
              <w:t>Маневровая</w:t>
            </w:r>
            <w:proofErr w:type="gramEnd"/>
            <w:r w:rsidRPr="002859A2">
              <w:rPr>
                <w:rFonts w:ascii="Times New Roman" w:hAnsi="Times New Roman"/>
                <w:sz w:val="24"/>
                <w:szCs w:val="24"/>
              </w:rPr>
              <w:t>, дом 43</w:t>
            </w:r>
          </w:p>
          <w:p w:rsidR="00341048" w:rsidRDefault="00341048" w:rsidP="00FC47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1048" w:rsidRDefault="00341048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9A2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859A2">
              <w:rPr>
                <w:rFonts w:ascii="Times New Roman" w:hAnsi="Times New Roman"/>
                <w:sz w:val="24"/>
                <w:szCs w:val="24"/>
              </w:rPr>
              <w:t xml:space="preserve">1026602951957 </w:t>
            </w:r>
          </w:p>
          <w:p w:rsidR="00341048" w:rsidRPr="00B411C6" w:rsidRDefault="00341048" w:rsidP="00341048">
            <w:pPr>
              <w:jc w:val="both"/>
              <w:rPr>
                <w:rFonts w:ascii="Arial" w:eastAsia="Calibri" w:hAnsi="Arial" w:cs="Arial"/>
              </w:rPr>
            </w:pPr>
            <w:r w:rsidRPr="002859A2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859A2">
              <w:rPr>
                <w:rFonts w:ascii="Times New Roman" w:hAnsi="Times New Roman"/>
                <w:sz w:val="24"/>
                <w:szCs w:val="24"/>
              </w:rPr>
              <w:t>6659032534</w:t>
            </w:r>
          </w:p>
        </w:tc>
        <w:tc>
          <w:tcPr>
            <w:tcW w:w="473" w:type="pct"/>
          </w:tcPr>
          <w:p w:rsidR="00564F3C" w:rsidRPr="00B411C6" w:rsidRDefault="00564F3C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7A2A42" w:rsidRPr="00B411C6" w:rsidTr="00B411C6">
        <w:trPr>
          <w:trHeight w:val="845"/>
        </w:trPr>
        <w:tc>
          <w:tcPr>
            <w:tcW w:w="698" w:type="pct"/>
          </w:tcPr>
          <w:p w:rsidR="007A2A42" w:rsidRPr="007A2A42" w:rsidRDefault="007A2A42" w:rsidP="00B932C1">
            <w:pPr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7A2A42" w:rsidRPr="007A2A42" w:rsidRDefault="007A2A42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(АО «УКБП»)</w:t>
            </w:r>
          </w:p>
          <w:p w:rsidR="007A2A42" w:rsidRPr="007A2A42" w:rsidRDefault="007A2A42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432071,</w:t>
            </w:r>
          </w:p>
          <w:p w:rsidR="007A2A42" w:rsidRPr="007A2A42" w:rsidRDefault="007A2A42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г. Ульяновск,</w:t>
            </w:r>
          </w:p>
          <w:p w:rsidR="007A2A42" w:rsidRPr="007A2A42" w:rsidRDefault="007A2A42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ул. Крымова,</w:t>
            </w:r>
          </w:p>
          <w:p w:rsidR="007A2A42" w:rsidRPr="007A2A42" w:rsidRDefault="007A2A42" w:rsidP="00B932C1">
            <w:pPr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7A2A42" w:rsidRPr="007A2A42" w:rsidRDefault="007A2A42" w:rsidP="00B932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2A42">
              <w:rPr>
                <w:rFonts w:ascii="Times New Roman" w:hAnsi="Times New Roman" w:cs="Times New Roman"/>
                <w:bCs/>
              </w:rPr>
              <w:t xml:space="preserve">Котировочная </w:t>
            </w:r>
          </w:p>
          <w:p w:rsidR="007A2A42" w:rsidRPr="007A2A42" w:rsidRDefault="007A2A42" w:rsidP="00B932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2A42"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7A2A42" w:rsidRPr="007A2A42" w:rsidRDefault="007A2A42" w:rsidP="00B932C1">
            <w:pPr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Извещение о проведении котировочной сессии от 04 июля 2018 г.</w:t>
            </w:r>
          </w:p>
          <w:p w:rsidR="007A2A42" w:rsidRPr="007A2A42" w:rsidRDefault="007A2A42" w:rsidP="00B932C1">
            <w:pPr>
              <w:jc w:val="both"/>
              <w:rPr>
                <w:rFonts w:ascii="Times New Roman" w:hAnsi="Times New Roman" w:cs="Times New Roman"/>
              </w:rPr>
            </w:pPr>
          </w:p>
          <w:p w:rsidR="007A2A42" w:rsidRPr="007A2A42" w:rsidRDefault="007A2A42" w:rsidP="00B932C1">
            <w:pPr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 xml:space="preserve">Протокол заседания комиссии по закупкам АО «УКБП»  рассмотрения и оценки предложений участников </w:t>
            </w:r>
          </w:p>
          <w:p w:rsidR="007A2A42" w:rsidRPr="007A2A42" w:rsidRDefault="007A2A42" w:rsidP="00B932C1">
            <w:pPr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от 24 июля 2018 г.</w:t>
            </w:r>
          </w:p>
        </w:tc>
        <w:tc>
          <w:tcPr>
            <w:tcW w:w="520" w:type="pct"/>
          </w:tcPr>
          <w:p w:rsidR="007A2A42" w:rsidRPr="007A2A42" w:rsidRDefault="007A2A42" w:rsidP="00B932C1">
            <w:pPr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Июль 2018</w:t>
            </w:r>
          </w:p>
        </w:tc>
        <w:tc>
          <w:tcPr>
            <w:tcW w:w="945" w:type="pct"/>
          </w:tcPr>
          <w:p w:rsidR="007A2A42" w:rsidRPr="007A2A42" w:rsidRDefault="007A2A42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7A2A42">
              <w:rPr>
                <w:rFonts w:ascii="Times New Roman" w:hAnsi="Times New Roman" w:cs="Times New Roman"/>
              </w:rPr>
              <w:t xml:space="preserve">Предмет договора - </w:t>
            </w:r>
            <w:r w:rsidRPr="007A2A42">
              <w:rPr>
                <w:rFonts w:ascii="Times New Roman" w:hAnsi="Times New Roman"/>
              </w:rPr>
              <w:t>п</w:t>
            </w:r>
            <w:r w:rsidRPr="007A2A42">
              <w:rPr>
                <w:rFonts w:ascii="Times New Roman" w:hAnsi="Times New Roman"/>
                <w:color w:val="000000"/>
              </w:rPr>
              <w:t>оставка</w:t>
            </w:r>
            <w:r w:rsidRPr="007A2A4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A2A42">
              <w:rPr>
                <w:rFonts w:ascii="Times New Roman" w:hAnsi="Times New Roman"/>
                <w:color w:val="000000"/>
              </w:rPr>
              <w:t>источников бесперебойного питания (ИБП) «ENTEL» или «Связь Инжиниринг» для нужд АО «УКБП»</w:t>
            </w:r>
          </w:p>
          <w:p w:rsidR="007A2A42" w:rsidRPr="007A2A42" w:rsidRDefault="007A2A42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</w:rPr>
            </w:pPr>
          </w:p>
          <w:p w:rsidR="007A2A42" w:rsidRPr="007A2A42" w:rsidRDefault="007A2A42" w:rsidP="007A2A42">
            <w:pPr>
              <w:jc w:val="both"/>
              <w:rPr>
                <w:rFonts w:ascii="Times New Roman" w:hAnsi="Times New Roman"/>
              </w:rPr>
            </w:pPr>
            <w:r w:rsidRPr="007A2A42">
              <w:rPr>
                <w:rFonts w:ascii="Times New Roman" w:hAnsi="Times New Roman"/>
                <w:color w:val="000000"/>
              </w:rPr>
              <w:t xml:space="preserve">Цена договора - </w:t>
            </w:r>
            <w:r w:rsidRPr="007A2A42">
              <w:rPr>
                <w:rFonts w:ascii="Times New Roman" w:hAnsi="Times New Roman"/>
              </w:rPr>
              <w:t>288000,00 (Двести восемьдесят восемь тысяч) рублей, в том числе НДС 18%.</w:t>
            </w:r>
          </w:p>
          <w:p w:rsidR="007A2A42" w:rsidRPr="007A2A42" w:rsidRDefault="007A2A42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</w:rPr>
            </w:pPr>
          </w:p>
          <w:p w:rsidR="007A2A42" w:rsidRPr="007A2A42" w:rsidRDefault="007A2A42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Срок действия договора – до полного исполнения обязательств.</w:t>
            </w:r>
          </w:p>
        </w:tc>
        <w:tc>
          <w:tcPr>
            <w:tcW w:w="1040" w:type="pct"/>
          </w:tcPr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  <w:r w:rsidRPr="007A2A42">
              <w:rPr>
                <w:rFonts w:ascii="Times New Roman" w:hAnsi="Times New Roman"/>
              </w:rPr>
              <w:t>Общество</w:t>
            </w:r>
            <w:r w:rsidRPr="007A2A42">
              <w:rPr>
                <w:rFonts w:ascii="Times New Roman" w:hAnsi="Times New Roman"/>
              </w:rPr>
              <w:t xml:space="preserve"> с огранич</w:t>
            </w:r>
            <w:r w:rsidRPr="007A2A42">
              <w:rPr>
                <w:rFonts w:ascii="Times New Roman" w:hAnsi="Times New Roman"/>
              </w:rPr>
              <w:t>енной ответственностью «</w:t>
            </w:r>
            <w:proofErr w:type="spellStart"/>
            <w:r w:rsidRPr="007A2A42">
              <w:rPr>
                <w:rFonts w:ascii="Times New Roman" w:hAnsi="Times New Roman"/>
              </w:rPr>
              <w:t>Техком</w:t>
            </w:r>
            <w:proofErr w:type="spellEnd"/>
            <w:r w:rsidRPr="007A2A42">
              <w:rPr>
                <w:rFonts w:ascii="Times New Roman" w:hAnsi="Times New Roman"/>
              </w:rPr>
              <w:t>»</w:t>
            </w:r>
          </w:p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</w:p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  <w:r w:rsidRPr="007A2A42">
              <w:rPr>
                <w:rFonts w:ascii="Times New Roman" w:hAnsi="Times New Roman"/>
              </w:rPr>
              <w:t>Ю</w:t>
            </w:r>
            <w:r w:rsidRPr="007A2A42">
              <w:rPr>
                <w:rFonts w:ascii="Times New Roman" w:hAnsi="Times New Roman"/>
              </w:rPr>
              <w:t xml:space="preserve">ридический адрес: 432063, г. Ульяновск, ул. Карла Либкнехта, д.4. кв. 75, </w:t>
            </w:r>
          </w:p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  <w:proofErr w:type="gramStart"/>
            <w:r w:rsidRPr="007A2A42">
              <w:rPr>
                <w:rFonts w:ascii="Times New Roman" w:hAnsi="Times New Roman"/>
              </w:rPr>
              <w:t>П</w:t>
            </w:r>
            <w:r w:rsidRPr="007A2A42">
              <w:rPr>
                <w:rFonts w:ascii="Times New Roman" w:hAnsi="Times New Roman"/>
              </w:rPr>
              <w:t>очтовый адрес: 432000, г. Ульяновск, а/я 5060, фактический адрес: 432071, г. Ульяновск, ул. Красноармейская, д. 152</w:t>
            </w:r>
            <w:proofErr w:type="gramEnd"/>
          </w:p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</w:p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  <w:r w:rsidRPr="007A2A42">
              <w:rPr>
                <w:rFonts w:ascii="Times New Roman" w:hAnsi="Times New Roman"/>
              </w:rPr>
              <w:t xml:space="preserve">ОГРН 1157325000546, </w:t>
            </w:r>
          </w:p>
          <w:p w:rsidR="007A2A42" w:rsidRPr="007A2A42" w:rsidRDefault="007A2A42" w:rsidP="00FC4723">
            <w:pPr>
              <w:jc w:val="both"/>
              <w:rPr>
                <w:rFonts w:ascii="Times New Roman" w:hAnsi="Times New Roman"/>
              </w:rPr>
            </w:pPr>
            <w:r w:rsidRPr="007A2A42">
              <w:rPr>
                <w:rFonts w:ascii="Times New Roman" w:hAnsi="Times New Roman"/>
              </w:rPr>
              <w:t>ИНН 7235134024</w:t>
            </w:r>
          </w:p>
        </w:tc>
        <w:tc>
          <w:tcPr>
            <w:tcW w:w="473" w:type="pct"/>
          </w:tcPr>
          <w:p w:rsidR="007A2A42" w:rsidRPr="007A2A42" w:rsidRDefault="007A2A42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</w:tbl>
    <w:p w:rsidR="00AC4642" w:rsidRPr="00B411C6" w:rsidRDefault="00AC4642" w:rsidP="009D6BB9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AC4642" w:rsidRPr="00B411C6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2EE8"/>
    <w:multiLevelType w:val="multilevel"/>
    <w:tmpl w:val="4746D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262C"/>
    <w:rsid w:val="00034964"/>
    <w:rsid w:val="00043369"/>
    <w:rsid w:val="000468BC"/>
    <w:rsid w:val="000607AF"/>
    <w:rsid w:val="00065F10"/>
    <w:rsid w:val="0009004E"/>
    <w:rsid w:val="000B39E9"/>
    <w:rsid w:val="000B4D8F"/>
    <w:rsid w:val="000B7C24"/>
    <w:rsid w:val="000C18EC"/>
    <w:rsid w:val="000E7B37"/>
    <w:rsid w:val="000F0D31"/>
    <w:rsid w:val="000F2B30"/>
    <w:rsid w:val="000F55A4"/>
    <w:rsid w:val="0011557F"/>
    <w:rsid w:val="00124740"/>
    <w:rsid w:val="0016141C"/>
    <w:rsid w:val="00166E2C"/>
    <w:rsid w:val="00171E39"/>
    <w:rsid w:val="00194A31"/>
    <w:rsid w:val="001B33CA"/>
    <w:rsid w:val="001B4B81"/>
    <w:rsid w:val="001C6133"/>
    <w:rsid w:val="001D5935"/>
    <w:rsid w:val="001D6B7E"/>
    <w:rsid w:val="001E57ED"/>
    <w:rsid w:val="001E7E96"/>
    <w:rsid w:val="001F79AC"/>
    <w:rsid w:val="0021281C"/>
    <w:rsid w:val="002160C4"/>
    <w:rsid w:val="002307BD"/>
    <w:rsid w:val="00242288"/>
    <w:rsid w:val="00245733"/>
    <w:rsid w:val="00253E9D"/>
    <w:rsid w:val="00285458"/>
    <w:rsid w:val="002A7204"/>
    <w:rsid w:val="002B372E"/>
    <w:rsid w:val="002D2A58"/>
    <w:rsid w:val="002E1562"/>
    <w:rsid w:val="002F2646"/>
    <w:rsid w:val="0030277D"/>
    <w:rsid w:val="003038D7"/>
    <w:rsid w:val="0031637E"/>
    <w:rsid w:val="003268EB"/>
    <w:rsid w:val="00334BA6"/>
    <w:rsid w:val="00341048"/>
    <w:rsid w:val="00365846"/>
    <w:rsid w:val="00372F77"/>
    <w:rsid w:val="00390AA7"/>
    <w:rsid w:val="0039100B"/>
    <w:rsid w:val="003A264F"/>
    <w:rsid w:val="003B76E3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268C9"/>
    <w:rsid w:val="00457E72"/>
    <w:rsid w:val="004651DF"/>
    <w:rsid w:val="004734B4"/>
    <w:rsid w:val="004914D4"/>
    <w:rsid w:val="004A6B72"/>
    <w:rsid w:val="004B5E14"/>
    <w:rsid w:val="004C06E7"/>
    <w:rsid w:val="004C6648"/>
    <w:rsid w:val="004F01E5"/>
    <w:rsid w:val="004F0B0A"/>
    <w:rsid w:val="004F3AEB"/>
    <w:rsid w:val="004F4427"/>
    <w:rsid w:val="0050058E"/>
    <w:rsid w:val="00510C0B"/>
    <w:rsid w:val="00533B16"/>
    <w:rsid w:val="00534C6F"/>
    <w:rsid w:val="0054710A"/>
    <w:rsid w:val="00552328"/>
    <w:rsid w:val="005532F7"/>
    <w:rsid w:val="00557FCA"/>
    <w:rsid w:val="005600B3"/>
    <w:rsid w:val="00564F3C"/>
    <w:rsid w:val="00565866"/>
    <w:rsid w:val="00581D05"/>
    <w:rsid w:val="005A29AE"/>
    <w:rsid w:val="005C75A0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6F7FC1"/>
    <w:rsid w:val="0070210E"/>
    <w:rsid w:val="00706DAF"/>
    <w:rsid w:val="00713694"/>
    <w:rsid w:val="007136D3"/>
    <w:rsid w:val="00730533"/>
    <w:rsid w:val="00743012"/>
    <w:rsid w:val="00743D58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2A42"/>
    <w:rsid w:val="007A7191"/>
    <w:rsid w:val="007B7414"/>
    <w:rsid w:val="007C1EA3"/>
    <w:rsid w:val="007C5E28"/>
    <w:rsid w:val="007D156D"/>
    <w:rsid w:val="007D56FB"/>
    <w:rsid w:val="007D729B"/>
    <w:rsid w:val="00816CB0"/>
    <w:rsid w:val="0082523F"/>
    <w:rsid w:val="008269B5"/>
    <w:rsid w:val="00833343"/>
    <w:rsid w:val="00840A03"/>
    <w:rsid w:val="008423EF"/>
    <w:rsid w:val="0084638A"/>
    <w:rsid w:val="00896AA8"/>
    <w:rsid w:val="008A2D0B"/>
    <w:rsid w:val="008B2C1C"/>
    <w:rsid w:val="008B4A9D"/>
    <w:rsid w:val="008B7F63"/>
    <w:rsid w:val="008C02BE"/>
    <w:rsid w:val="008D73BB"/>
    <w:rsid w:val="008E5DA5"/>
    <w:rsid w:val="008F0191"/>
    <w:rsid w:val="008F6064"/>
    <w:rsid w:val="008F6FC3"/>
    <w:rsid w:val="00903D0C"/>
    <w:rsid w:val="00916E1B"/>
    <w:rsid w:val="00921BC5"/>
    <w:rsid w:val="00922C4E"/>
    <w:rsid w:val="00930666"/>
    <w:rsid w:val="00940086"/>
    <w:rsid w:val="009443A2"/>
    <w:rsid w:val="00945BAE"/>
    <w:rsid w:val="00952059"/>
    <w:rsid w:val="00961FCF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9F7666"/>
    <w:rsid w:val="009F7E9C"/>
    <w:rsid w:val="00A116F4"/>
    <w:rsid w:val="00A1451A"/>
    <w:rsid w:val="00A17677"/>
    <w:rsid w:val="00A24CC7"/>
    <w:rsid w:val="00A2702D"/>
    <w:rsid w:val="00A35A89"/>
    <w:rsid w:val="00A55FE2"/>
    <w:rsid w:val="00A76EBB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2674E"/>
    <w:rsid w:val="00B3618F"/>
    <w:rsid w:val="00B40AB8"/>
    <w:rsid w:val="00B411C6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2E7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43624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1109"/>
    <w:rsid w:val="00DC4676"/>
    <w:rsid w:val="00DD0082"/>
    <w:rsid w:val="00DD417D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950AB"/>
    <w:rsid w:val="00ED172C"/>
    <w:rsid w:val="00EE21C3"/>
    <w:rsid w:val="00EE7EFA"/>
    <w:rsid w:val="00F02CA7"/>
    <w:rsid w:val="00F25D96"/>
    <w:rsid w:val="00F30CC3"/>
    <w:rsid w:val="00F36626"/>
    <w:rsid w:val="00F36990"/>
    <w:rsid w:val="00F82621"/>
    <w:rsid w:val="00F96A42"/>
    <w:rsid w:val="00FC4723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111B8-24C5-4194-A3CF-F244D70D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9</cp:revision>
  <dcterms:created xsi:type="dcterms:W3CDTF">2018-10-02T11:26:00Z</dcterms:created>
  <dcterms:modified xsi:type="dcterms:W3CDTF">2018-10-02T12:17:00Z</dcterms:modified>
</cp:coreProperties>
</file>