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7E5" w:rsidRPr="00016C20" w:rsidRDefault="000A47E5" w:rsidP="000A47E5">
      <w:pPr>
        <w:pStyle w:val="1"/>
        <w:spacing w:before="0"/>
        <w:ind w:firstLine="0"/>
        <w:jc w:val="center"/>
        <w:rPr>
          <w:sz w:val="26"/>
          <w:szCs w:val="26"/>
        </w:rPr>
      </w:pPr>
      <w:r w:rsidRPr="00016C20">
        <w:rPr>
          <w:sz w:val="26"/>
          <w:szCs w:val="26"/>
        </w:rPr>
        <w:t xml:space="preserve">ДОГОВОР ТЕПЛОСНАБЖЕНИЯ № </w:t>
      </w:r>
      <w:r w:rsidR="00721BC0" w:rsidRPr="00016C20">
        <w:rPr>
          <w:sz w:val="26"/>
          <w:szCs w:val="26"/>
        </w:rPr>
        <w:t>5юр-____/</w:t>
      </w:r>
    </w:p>
    <w:p w:rsidR="00721BC0" w:rsidRPr="00795A7D" w:rsidRDefault="00721BC0" w:rsidP="00721BC0"/>
    <w:p w:rsidR="00721BC0" w:rsidRPr="00795A7D" w:rsidRDefault="000E116B" w:rsidP="000A47E5">
      <w:r w:rsidRPr="00795A7D">
        <w:t>г. Ульяновск</w:t>
      </w:r>
      <w:r w:rsidRPr="00795A7D">
        <w:tab/>
      </w:r>
      <w:r w:rsidRPr="00795A7D">
        <w:tab/>
      </w:r>
      <w:r w:rsidRPr="00795A7D">
        <w:tab/>
      </w:r>
      <w:r w:rsidRPr="00795A7D">
        <w:tab/>
      </w:r>
      <w:r w:rsidRPr="00795A7D">
        <w:tab/>
      </w:r>
      <w:r w:rsidRPr="00795A7D">
        <w:tab/>
      </w:r>
      <w:r w:rsidRPr="00795A7D">
        <w:tab/>
      </w:r>
      <w:r w:rsidR="00FC710C" w:rsidRPr="00795A7D">
        <w:t xml:space="preserve">         </w:t>
      </w:r>
      <w:r w:rsidR="000A47E5" w:rsidRPr="00795A7D">
        <w:t>«__» ___________ 20__</w:t>
      </w:r>
      <w:r w:rsidR="00721BC0" w:rsidRPr="00795A7D">
        <w:t xml:space="preserve">_ </w:t>
      </w:r>
      <w:r w:rsidR="000A47E5" w:rsidRPr="00795A7D">
        <w:t xml:space="preserve"> г.</w:t>
      </w:r>
    </w:p>
    <w:p w:rsidR="007C5898" w:rsidRPr="007C5898" w:rsidRDefault="00F258C1" w:rsidP="007C5898">
      <w:pPr>
        <w:pStyle w:val="2"/>
        <w:spacing w:before="120"/>
        <w:ind w:left="0" w:firstLine="567"/>
        <w:rPr>
          <w:szCs w:val="24"/>
        </w:rPr>
      </w:pPr>
      <w:proofErr w:type="gramStart"/>
      <w:r w:rsidRPr="00795A7D">
        <w:rPr>
          <w:b/>
          <w:szCs w:val="24"/>
        </w:rPr>
        <w:t>Акционерное</w:t>
      </w:r>
      <w:r w:rsidR="00FC710C" w:rsidRPr="00795A7D">
        <w:rPr>
          <w:b/>
          <w:szCs w:val="24"/>
        </w:rPr>
        <w:t xml:space="preserve"> общество «У</w:t>
      </w:r>
      <w:r w:rsidRPr="00795A7D">
        <w:rPr>
          <w:b/>
          <w:szCs w:val="24"/>
        </w:rPr>
        <w:t>льяновское конструкторское бюро приборостроения</w:t>
      </w:r>
      <w:r w:rsidR="00FC710C" w:rsidRPr="00795A7D">
        <w:rPr>
          <w:b/>
          <w:szCs w:val="24"/>
        </w:rPr>
        <w:t>»</w:t>
      </w:r>
      <w:r w:rsidR="000A47E5" w:rsidRPr="00795A7D">
        <w:rPr>
          <w:szCs w:val="24"/>
        </w:rPr>
        <w:t>, именуемое в дальнейшем «</w:t>
      </w:r>
      <w:proofErr w:type="spellStart"/>
      <w:r w:rsidR="00BB6AD5" w:rsidRPr="00795A7D">
        <w:rPr>
          <w:szCs w:val="24"/>
        </w:rPr>
        <w:t>Ресурсоснабжающая</w:t>
      </w:r>
      <w:proofErr w:type="spellEnd"/>
      <w:r w:rsidR="00BB6AD5" w:rsidRPr="00795A7D">
        <w:rPr>
          <w:szCs w:val="24"/>
        </w:rPr>
        <w:t xml:space="preserve"> организация</w:t>
      </w:r>
      <w:r w:rsidR="000A47E5" w:rsidRPr="00795A7D">
        <w:rPr>
          <w:szCs w:val="24"/>
        </w:rPr>
        <w:t xml:space="preserve">», в лице </w:t>
      </w:r>
      <w:r w:rsidR="00802085">
        <w:rPr>
          <w:szCs w:val="24"/>
        </w:rPr>
        <w:t>_____________</w:t>
      </w:r>
      <w:r w:rsidR="00861CAE" w:rsidRPr="00795A7D">
        <w:rPr>
          <w:szCs w:val="24"/>
        </w:rPr>
        <w:t xml:space="preserve">, </w:t>
      </w:r>
      <w:r w:rsidR="000A47E5" w:rsidRPr="00795A7D">
        <w:rPr>
          <w:szCs w:val="24"/>
        </w:rPr>
        <w:t xml:space="preserve"> действующего на основании</w:t>
      </w:r>
      <w:r w:rsidR="00861CAE" w:rsidRPr="00795A7D">
        <w:rPr>
          <w:szCs w:val="24"/>
        </w:rPr>
        <w:t xml:space="preserve"> </w:t>
      </w:r>
      <w:r w:rsidR="007C5898">
        <w:rPr>
          <w:szCs w:val="24"/>
        </w:rPr>
        <w:t>____</w:t>
      </w:r>
      <w:r w:rsidR="00B15CFB">
        <w:rPr>
          <w:szCs w:val="24"/>
        </w:rPr>
        <w:t>_____</w:t>
      </w:r>
      <w:r w:rsidR="000A47E5" w:rsidRPr="00795A7D">
        <w:rPr>
          <w:szCs w:val="24"/>
        </w:rPr>
        <w:t>, с одной Стороны, и</w:t>
      </w:r>
      <w:r w:rsidR="00A2261A" w:rsidRPr="00795A7D">
        <w:rPr>
          <w:szCs w:val="24"/>
        </w:rPr>
        <w:t xml:space="preserve"> </w:t>
      </w:r>
      <w:r w:rsidR="00B15CFB">
        <w:rPr>
          <w:b/>
          <w:szCs w:val="24"/>
        </w:rPr>
        <w:t>___________</w:t>
      </w:r>
      <w:r w:rsidR="000A47E5" w:rsidRPr="00795A7D">
        <w:rPr>
          <w:b/>
          <w:szCs w:val="24"/>
        </w:rPr>
        <w:t xml:space="preserve">, </w:t>
      </w:r>
      <w:r w:rsidR="005C0FA7" w:rsidRPr="00795A7D">
        <w:rPr>
          <w:szCs w:val="24"/>
        </w:rPr>
        <w:t>именуем</w:t>
      </w:r>
      <w:r w:rsidR="00887DFB">
        <w:rPr>
          <w:szCs w:val="24"/>
        </w:rPr>
        <w:t>ая</w:t>
      </w:r>
      <w:r w:rsidR="005C0FA7" w:rsidRPr="00795A7D">
        <w:rPr>
          <w:szCs w:val="24"/>
        </w:rPr>
        <w:t xml:space="preserve"> в дальнейшем «Потребитель», в лице </w:t>
      </w:r>
      <w:r w:rsidR="00B15CFB">
        <w:rPr>
          <w:szCs w:val="24"/>
        </w:rPr>
        <w:t>__________</w:t>
      </w:r>
      <w:r w:rsidR="005C0FA7" w:rsidRPr="00795A7D">
        <w:rPr>
          <w:szCs w:val="24"/>
        </w:rPr>
        <w:t xml:space="preserve">, </w:t>
      </w:r>
      <w:r w:rsidR="000A47E5" w:rsidRPr="00795A7D">
        <w:rPr>
          <w:szCs w:val="24"/>
        </w:rPr>
        <w:t xml:space="preserve">действующего на основании </w:t>
      </w:r>
      <w:r w:rsidR="00B15CFB">
        <w:rPr>
          <w:szCs w:val="24"/>
        </w:rPr>
        <w:t>_________</w:t>
      </w:r>
      <w:r w:rsidR="000A47E5" w:rsidRPr="00795A7D">
        <w:rPr>
          <w:szCs w:val="24"/>
        </w:rPr>
        <w:t>,</w:t>
      </w:r>
      <w:r w:rsidR="000A47E5" w:rsidRPr="00795A7D">
        <w:rPr>
          <w:b/>
          <w:szCs w:val="24"/>
        </w:rPr>
        <w:t xml:space="preserve"> </w:t>
      </w:r>
      <w:r w:rsidR="000A47E5" w:rsidRPr="00795A7D">
        <w:rPr>
          <w:szCs w:val="24"/>
        </w:rPr>
        <w:t xml:space="preserve">с другой Стороны, </w:t>
      </w:r>
      <w:r w:rsidR="000A47E5" w:rsidRPr="00795A7D">
        <w:rPr>
          <w:rFonts w:eastAsia="SimSun"/>
          <w:szCs w:val="24"/>
        </w:rPr>
        <w:t xml:space="preserve">(далее – «Стороны»), заключили настоящий Договор </w:t>
      </w:r>
      <w:r w:rsidR="000A47E5" w:rsidRPr="00795A7D">
        <w:rPr>
          <w:szCs w:val="24"/>
        </w:rPr>
        <w:t>о нижеследующем:</w:t>
      </w:r>
      <w:proofErr w:type="gramEnd"/>
    </w:p>
    <w:p w:rsidR="00CC0386" w:rsidRPr="007C5898" w:rsidRDefault="00721BC0" w:rsidP="007C5898">
      <w:pPr>
        <w:pStyle w:val="a8"/>
        <w:numPr>
          <w:ilvl w:val="0"/>
          <w:numId w:val="39"/>
        </w:numPr>
        <w:spacing w:before="120"/>
        <w:rPr>
          <w:b/>
        </w:rPr>
      </w:pPr>
      <w:r w:rsidRPr="00CC0386">
        <w:rPr>
          <w:b/>
        </w:rPr>
        <w:t>ПРЕДМЕТ ДОГОВОРА</w:t>
      </w:r>
      <w:bookmarkStart w:id="0" w:name="_GoBack"/>
      <w:bookmarkEnd w:id="0"/>
    </w:p>
    <w:p w:rsidR="000A47E5" w:rsidRPr="00795A7D" w:rsidRDefault="00721BC0" w:rsidP="00795A7D">
      <w:pPr>
        <w:pStyle w:val="a3"/>
        <w:tabs>
          <w:tab w:val="left" w:pos="0"/>
          <w:tab w:val="left" w:pos="567"/>
          <w:tab w:val="left" w:pos="709"/>
        </w:tabs>
        <w:ind w:firstLine="709"/>
        <w:contextualSpacing/>
        <w:rPr>
          <w:color w:val="000000"/>
          <w:szCs w:val="24"/>
        </w:rPr>
      </w:pPr>
      <w:r w:rsidRPr="00795A7D">
        <w:rPr>
          <w:rFonts w:eastAsiaTheme="minorHAnsi"/>
          <w:iCs/>
          <w:szCs w:val="24"/>
          <w:lang w:eastAsia="en-US"/>
        </w:rPr>
        <w:t xml:space="preserve">1.1. </w:t>
      </w:r>
      <w:proofErr w:type="spellStart"/>
      <w:r w:rsidR="00BB6AD5" w:rsidRPr="00795A7D">
        <w:rPr>
          <w:szCs w:val="24"/>
        </w:rPr>
        <w:t>Ресурсоснабжающая</w:t>
      </w:r>
      <w:proofErr w:type="spellEnd"/>
      <w:r w:rsidR="00BB6AD5" w:rsidRPr="00795A7D">
        <w:rPr>
          <w:szCs w:val="24"/>
        </w:rPr>
        <w:t xml:space="preserve"> организация</w:t>
      </w:r>
      <w:r w:rsidR="00BB6AD5" w:rsidRPr="00795A7D">
        <w:rPr>
          <w:rFonts w:eastAsiaTheme="minorHAnsi"/>
          <w:iCs/>
          <w:szCs w:val="24"/>
          <w:lang w:eastAsia="en-US"/>
        </w:rPr>
        <w:t xml:space="preserve"> </w:t>
      </w:r>
      <w:r w:rsidR="000A47E5" w:rsidRPr="00795A7D">
        <w:rPr>
          <w:rFonts w:eastAsiaTheme="minorHAnsi"/>
          <w:iCs/>
          <w:szCs w:val="24"/>
          <w:lang w:eastAsia="en-US"/>
        </w:rPr>
        <w:t xml:space="preserve">обязуется поставить </w:t>
      </w:r>
      <w:r w:rsidR="000A47E5" w:rsidRPr="00795A7D">
        <w:rPr>
          <w:color w:val="000000"/>
          <w:szCs w:val="24"/>
        </w:rPr>
        <w:t>через присоединенную сеть</w:t>
      </w:r>
      <w:r w:rsidR="000A47E5" w:rsidRPr="00795A7D">
        <w:rPr>
          <w:szCs w:val="24"/>
        </w:rPr>
        <w:t xml:space="preserve"> до границ эксплуатационной ответственности и балансовой принадлежности тепловых сетей тепловую энергию </w:t>
      </w:r>
      <w:r w:rsidR="000A47E5" w:rsidRPr="00795A7D">
        <w:rPr>
          <w:rFonts w:eastAsiaTheme="minorHAnsi"/>
          <w:iCs/>
          <w:szCs w:val="24"/>
          <w:lang w:eastAsia="en-US"/>
        </w:rPr>
        <w:t xml:space="preserve"> </w:t>
      </w:r>
      <w:r w:rsidR="000A47E5" w:rsidRPr="00795A7D">
        <w:rPr>
          <w:szCs w:val="24"/>
        </w:rPr>
        <w:t>для нужд отопления (далее по тексту  - тепловая энергия)</w:t>
      </w:r>
      <w:r w:rsidR="000A47E5" w:rsidRPr="00795A7D">
        <w:rPr>
          <w:rFonts w:eastAsiaTheme="minorHAnsi"/>
          <w:iCs/>
          <w:szCs w:val="24"/>
          <w:lang w:eastAsia="en-US"/>
        </w:rPr>
        <w:t xml:space="preserve">, а Потребитель тепловой энергии обязан принять и оплатить тепловую энергию, соблюдать режим потребления тепловой энергии, </w:t>
      </w:r>
      <w:r w:rsidR="000A47E5" w:rsidRPr="00795A7D">
        <w:rPr>
          <w:szCs w:val="24"/>
        </w:rPr>
        <w:t xml:space="preserve">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 </w:t>
      </w:r>
    </w:p>
    <w:p w:rsidR="000A47E5" w:rsidRPr="00795A7D" w:rsidRDefault="00721BC0" w:rsidP="000A47E5">
      <w:pPr>
        <w:pStyle w:val="a3"/>
        <w:tabs>
          <w:tab w:val="left" w:pos="0"/>
          <w:tab w:val="left" w:pos="567"/>
          <w:tab w:val="left" w:pos="709"/>
        </w:tabs>
        <w:contextualSpacing/>
        <w:rPr>
          <w:szCs w:val="24"/>
        </w:rPr>
      </w:pPr>
      <w:r w:rsidRPr="00795A7D">
        <w:rPr>
          <w:szCs w:val="24"/>
        </w:rPr>
        <w:t xml:space="preserve">        </w:t>
      </w:r>
      <w:r w:rsidR="000A47E5" w:rsidRPr="00795A7D">
        <w:rPr>
          <w:szCs w:val="24"/>
        </w:rPr>
        <w:t xml:space="preserve">Начало и окончание поставки  тепловой энергии (отопительный период) осуществляется в сроки,  установленные  уполномоченным органом. </w:t>
      </w:r>
    </w:p>
    <w:p w:rsidR="000A47E5" w:rsidRPr="00795A7D" w:rsidRDefault="00721BC0" w:rsidP="00795A7D">
      <w:pPr>
        <w:ind w:firstLine="709"/>
        <w:jc w:val="both"/>
        <w:rPr>
          <w:color w:val="000000"/>
        </w:rPr>
      </w:pPr>
      <w:r w:rsidRPr="00795A7D">
        <w:t xml:space="preserve">1.2. Местом исполнения обязательств </w:t>
      </w:r>
      <w:proofErr w:type="spellStart"/>
      <w:r w:rsidR="00BB6AD5" w:rsidRPr="00795A7D">
        <w:t>Ресурсоснабжающей</w:t>
      </w:r>
      <w:proofErr w:type="spellEnd"/>
      <w:r w:rsidR="00BB6AD5" w:rsidRPr="00795A7D">
        <w:t xml:space="preserve"> организации </w:t>
      </w:r>
      <w:r w:rsidRPr="00795A7D">
        <w:t>является точка поставки.</w:t>
      </w:r>
      <w:r w:rsidR="00FC710C" w:rsidRPr="00795A7D">
        <w:rPr>
          <w:b/>
        </w:rPr>
        <w:t xml:space="preserve"> </w:t>
      </w:r>
      <w:r w:rsidR="000A47E5" w:rsidRPr="00795A7D">
        <w:t xml:space="preserve">Границы ответственности Сторон по каждой точке поставки указаны в </w:t>
      </w:r>
      <w:hyperlink r:id="rId9" w:history="1">
        <w:r w:rsidR="0050636F" w:rsidRPr="00795A7D">
          <w:rPr>
            <w:rStyle w:val="ae"/>
            <w:color w:val="auto"/>
            <w:u w:val="none"/>
          </w:rPr>
          <w:t>Приложении</w:t>
        </w:r>
        <w:r w:rsidR="000A47E5" w:rsidRPr="00795A7D">
          <w:rPr>
            <w:rStyle w:val="ae"/>
            <w:color w:val="auto"/>
            <w:u w:val="none"/>
          </w:rPr>
          <w:t xml:space="preserve"> № 1</w:t>
        </w:r>
      </w:hyperlink>
      <w:r w:rsidR="000A47E5" w:rsidRPr="00795A7D">
        <w:t xml:space="preserve"> </w:t>
      </w:r>
      <w:r w:rsidR="000A47E5" w:rsidRPr="00795A7D">
        <w:rPr>
          <w:i/>
        </w:rPr>
        <w:t>«Акт разграничения балансовой принадлежности тепловых сетей и эксплуатационной ответственности Сторон»</w:t>
      </w:r>
      <w:r w:rsidR="0050636F" w:rsidRPr="00795A7D">
        <w:rPr>
          <w:i/>
        </w:rPr>
        <w:t xml:space="preserve">, </w:t>
      </w:r>
      <w:r w:rsidR="0050636F" w:rsidRPr="00795A7D">
        <w:t>являющимся неотъемлемой частью настоящего договора.</w:t>
      </w:r>
      <w:r w:rsidR="000A47E5" w:rsidRPr="00795A7D">
        <w:t xml:space="preserve"> </w:t>
      </w:r>
    </w:p>
    <w:p w:rsidR="000A47E5" w:rsidRPr="00795A7D" w:rsidRDefault="00B1095B" w:rsidP="00B1095B">
      <w:pPr>
        <w:pStyle w:val="a3"/>
        <w:tabs>
          <w:tab w:val="left" w:pos="0"/>
          <w:tab w:val="left" w:pos="567"/>
          <w:tab w:val="left" w:pos="709"/>
        </w:tabs>
        <w:rPr>
          <w:color w:val="000000"/>
          <w:szCs w:val="24"/>
        </w:rPr>
      </w:pPr>
      <w:r w:rsidRPr="00795A7D">
        <w:rPr>
          <w:color w:val="000000"/>
          <w:szCs w:val="24"/>
        </w:rPr>
        <w:tab/>
      </w:r>
      <w:r w:rsidR="00795A7D">
        <w:rPr>
          <w:color w:val="000000"/>
          <w:szCs w:val="24"/>
        </w:rPr>
        <w:t xml:space="preserve">   </w:t>
      </w:r>
      <w:r w:rsidRPr="00795A7D">
        <w:rPr>
          <w:color w:val="000000"/>
          <w:szCs w:val="24"/>
        </w:rPr>
        <w:t xml:space="preserve">1.3. </w:t>
      </w:r>
      <w:r w:rsidR="000A47E5" w:rsidRPr="00795A7D">
        <w:rPr>
          <w:color w:val="000000"/>
          <w:szCs w:val="24"/>
        </w:rPr>
        <w:t xml:space="preserve">Для постоянной связи между </w:t>
      </w:r>
      <w:proofErr w:type="spellStart"/>
      <w:r w:rsidR="00B5788E" w:rsidRPr="00795A7D">
        <w:rPr>
          <w:color w:val="000000"/>
          <w:szCs w:val="24"/>
        </w:rPr>
        <w:t>Ресурсоснабжающ</w:t>
      </w:r>
      <w:r w:rsidR="000A47E5" w:rsidRPr="00795A7D">
        <w:rPr>
          <w:color w:val="000000"/>
          <w:szCs w:val="24"/>
        </w:rPr>
        <w:t>ей</w:t>
      </w:r>
      <w:proofErr w:type="spellEnd"/>
      <w:r w:rsidR="000A47E5" w:rsidRPr="00795A7D">
        <w:rPr>
          <w:color w:val="000000"/>
          <w:szCs w:val="24"/>
        </w:rPr>
        <w:t xml:space="preserve"> организацией и Потребителем для оперативного согласования вопросов, возникающих при подаче тепловой энергии и эксплуатации </w:t>
      </w:r>
      <w:proofErr w:type="spellStart"/>
      <w:r w:rsidR="000A47E5" w:rsidRPr="00795A7D">
        <w:rPr>
          <w:color w:val="000000"/>
          <w:szCs w:val="24"/>
        </w:rPr>
        <w:t>теплопотребляющих</w:t>
      </w:r>
      <w:proofErr w:type="spellEnd"/>
      <w:r w:rsidR="000A47E5" w:rsidRPr="00795A7D">
        <w:rPr>
          <w:color w:val="000000"/>
          <w:szCs w:val="24"/>
        </w:rPr>
        <w:t xml:space="preserve"> установок, Потребитель выделяет ответственного в лице: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110"/>
        <w:gridCol w:w="2977"/>
      </w:tblGrid>
      <w:tr w:rsidR="000A47E5" w:rsidRPr="00795A7D" w:rsidTr="00940397">
        <w:tc>
          <w:tcPr>
            <w:tcW w:w="3119" w:type="dxa"/>
          </w:tcPr>
          <w:p w:rsidR="000A47E5" w:rsidRPr="00795A7D" w:rsidRDefault="000A47E5" w:rsidP="002C7B29">
            <w:pPr>
              <w:tabs>
                <w:tab w:val="num" w:pos="0"/>
              </w:tabs>
              <w:jc w:val="center"/>
              <w:rPr>
                <w:b/>
              </w:rPr>
            </w:pPr>
            <w:r w:rsidRPr="00795A7D">
              <w:rPr>
                <w:b/>
              </w:rPr>
              <w:t>Должность</w:t>
            </w:r>
          </w:p>
        </w:tc>
        <w:tc>
          <w:tcPr>
            <w:tcW w:w="4110" w:type="dxa"/>
          </w:tcPr>
          <w:p w:rsidR="000A47E5" w:rsidRPr="00795A7D" w:rsidRDefault="000A47E5" w:rsidP="002C7B29">
            <w:pPr>
              <w:tabs>
                <w:tab w:val="num" w:pos="0"/>
              </w:tabs>
              <w:jc w:val="center"/>
              <w:rPr>
                <w:b/>
              </w:rPr>
            </w:pPr>
            <w:r w:rsidRPr="00795A7D">
              <w:rPr>
                <w:b/>
              </w:rPr>
              <w:t>Фамилия, имя, отчество</w:t>
            </w:r>
          </w:p>
        </w:tc>
        <w:tc>
          <w:tcPr>
            <w:tcW w:w="2977" w:type="dxa"/>
          </w:tcPr>
          <w:p w:rsidR="000A47E5" w:rsidRPr="00795A7D" w:rsidRDefault="000A47E5" w:rsidP="002C7B29">
            <w:pPr>
              <w:pStyle w:val="5"/>
              <w:tabs>
                <w:tab w:val="num" w:pos="0"/>
                <w:tab w:val="num" w:pos="284"/>
              </w:tabs>
              <w:ind w:left="0"/>
              <w:jc w:val="center"/>
              <w:rPr>
                <w:rFonts w:ascii="Times New Roman" w:hAnsi="Times New Roman" w:cs="Times New Roman"/>
                <w:sz w:val="24"/>
              </w:rPr>
            </w:pPr>
            <w:r w:rsidRPr="00795A7D">
              <w:rPr>
                <w:rFonts w:ascii="Times New Roman" w:hAnsi="Times New Roman" w:cs="Times New Roman"/>
                <w:sz w:val="24"/>
              </w:rPr>
              <w:t>Телефон</w:t>
            </w:r>
          </w:p>
        </w:tc>
      </w:tr>
      <w:tr w:rsidR="000A47E5" w:rsidRPr="00795A7D" w:rsidTr="00940397">
        <w:trPr>
          <w:trHeight w:val="181"/>
        </w:trPr>
        <w:tc>
          <w:tcPr>
            <w:tcW w:w="3119" w:type="dxa"/>
            <w:vAlign w:val="center"/>
          </w:tcPr>
          <w:p w:rsidR="000A47E5" w:rsidRPr="00795A7D" w:rsidRDefault="000A47E5" w:rsidP="00F54765">
            <w:pPr>
              <w:tabs>
                <w:tab w:val="num" w:pos="0"/>
                <w:tab w:val="num" w:pos="284"/>
              </w:tabs>
            </w:pPr>
          </w:p>
        </w:tc>
        <w:tc>
          <w:tcPr>
            <w:tcW w:w="4110" w:type="dxa"/>
            <w:vAlign w:val="center"/>
          </w:tcPr>
          <w:p w:rsidR="000A47E5" w:rsidRPr="00795A7D" w:rsidRDefault="000A47E5" w:rsidP="00887DFB">
            <w:pPr>
              <w:tabs>
                <w:tab w:val="num" w:pos="0"/>
                <w:tab w:val="num" w:pos="284"/>
              </w:tabs>
              <w:jc w:val="center"/>
            </w:pPr>
          </w:p>
        </w:tc>
        <w:tc>
          <w:tcPr>
            <w:tcW w:w="2977" w:type="dxa"/>
            <w:vAlign w:val="center"/>
          </w:tcPr>
          <w:p w:rsidR="000A47E5" w:rsidRPr="00795A7D" w:rsidRDefault="000A47E5" w:rsidP="002C7B29">
            <w:pPr>
              <w:pStyle w:val="5"/>
              <w:tabs>
                <w:tab w:val="num" w:pos="0"/>
                <w:tab w:val="num" w:pos="284"/>
              </w:tabs>
              <w:ind w:left="0"/>
              <w:jc w:val="center"/>
              <w:rPr>
                <w:rFonts w:ascii="Times New Roman" w:hAnsi="Times New Roman" w:cs="Times New Roman"/>
                <w:b w:val="0"/>
                <w:sz w:val="24"/>
              </w:rPr>
            </w:pPr>
          </w:p>
        </w:tc>
      </w:tr>
    </w:tbl>
    <w:p w:rsidR="000A47E5" w:rsidRPr="00795A7D" w:rsidRDefault="00246BFF" w:rsidP="000A47E5">
      <w:pPr>
        <w:pStyle w:val="2"/>
        <w:tabs>
          <w:tab w:val="num" w:pos="0"/>
          <w:tab w:val="num" w:pos="284"/>
        </w:tabs>
        <w:ind w:left="0" w:firstLine="284"/>
        <w:rPr>
          <w:szCs w:val="24"/>
        </w:rPr>
      </w:pPr>
      <w:r w:rsidRPr="00795A7D">
        <w:rPr>
          <w:szCs w:val="24"/>
        </w:rPr>
        <w:t xml:space="preserve">      </w:t>
      </w:r>
      <w:r w:rsidR="000A47E5" w:rsidRPr="00795A7D">
        <w:rPr>
          <w:szCs w:val="24"/>
        </w:rPr>
        <w:t xml:space="preserve">В случае изменения ответственного лица (должности, фамилии, имени, отчества, телефона) Потребитель обязан известить об этом </w:t>
      </w:r>
      <w:proofErr w:type="spellStart"/>
      <w:r w:rsidR="00B5788E" w:rsidRPr="00795A7D">
        <w:rPr>
          <w:szCs w:val="24"/>
        </w:rPr>
        <w:t>Ресурсоснабжающ</w:t>
      </w:r>
      <w:r w:rsidR="000A47E5" w:rsidRPr="00795A7D">
        <w:rPr>
          <w:szCs w:val="24"/>
        </w:rPr>
        <w:t>ую</w:t>
      </w:r>
      <w:proofErr w:type="spellEnd"/>
      <w:r w:rsidR="000A47E5" w:rsidRPr="00795A7D">
        <w:rPr>
          <w:szCs w:val="24"/>
        </w:rPr>
        <w:t xml:space="preserve"> организацию.</w:t>
      </w:r>
    </w:p>
    <w:p w:rsidR="000A47E5" w:rsidRPr="00795A7D" w:rsidRDefault="00B5788E" w:rsidP="000A47E5">
      <w:pPr>
        <w:pStyle w:val="2"/>
        <w:tabs>
          <w:tab w:val="num" w:pos="0"/>
          <w:tab w:val="num" w:pos="284"/>
        </w:tabs>
        <w:ind w:left="0" w:firstLine="0"/>
        <w:rPr>
          <w:b/>
          <w:szCs w:val="24"/>
        </w:rPr>
      </w:pPr>
      <w:proofErr w:type="spellStart"/>
      <w:r w:rsidRPr="00795A7D">
        <w:rPr>
          <w:szCs w:val="24"/>
        </w:rPr>
        <w:t>Ресурсоснабжающ</w:t>
      </w:r>
      <w:r w:rsidR="000A47E5" w:rsidRPr="00795A7D">
        <w:rPr>
          <w:szCs w:val="24"/>
        </w:rPr>
        <w:t>ая</w:t>
      </w:r>
      <w:proofErr w:type="spellEnd"/>
      <w:r w:rsidR="000A47E5" w:rsidRPr="00795A7D">
        <w:rPr>
          <w:szCs w:val="24"/>
        </w:rPr>
        <w:t xml:space="preserve"> организация выделяет ответственного в лице: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110"/>
        <w:gridCol w:w="2977"/>
      </w:tblGrid>
      <w:tr w:rsidR="000A47E5" w:rsidRPr="00795A7D" w:rsidTr="00940397">
        <w:tc>
          <w:tcPr>
            <w:tcW w:w="3119" w:type="dxa"/>
          </w:tcPr>
          <w:p w:rsidR="000A47E5" w:rsidRPr="00795A7D" w:rsidRDefault="000A47E5" w:rsidP="002C7B29">
            <w:pPr>
              <w:pStyle w:val="5"/>
              <w:rPr>
                <w:rFonts w:ascii="Times New Roman" w:hAnsi="Times New Roman" w:cs="Times New Roman"/>
                <w:sz w:val="24"/>
              </w:rPr>
            </w:pPr>
            <w:r w:rsidRPr="00795A7D">
              <w:rPr>
                <w:rFonts w:ascii="Times New Roman" w:hAnsi="Times New Roman" w:cs="Times New Roman"/>
                <w:sz w:val="24"/>
              </w:rPr>
              <w:t xml:space="preserve"> Должность</w:t>
            </w:r>
          </w:p>
        </w:tc>
        <w:tc>
          <w:tcPr>
            <w:tcW w:w="4110" w:type="dxa"/>
          </w:tcPr>
          <w:p w:rsidR="000A47E5" w:rsidRPr="00795A7D" w:rsidRDefault="000A47E5" w:rsidP="002C7B29">
            <w:pPr>
              <w:jc w:val="center"/>
              <w:rPr>
                <w:b/>
              </w:rPr>
            </w:pPr>
            <w:r w:rsidRPr="00795A7D">
              <w:rPr>
                <w:b/>
              </w:rPr>
              <w:t>Фамилия, имя, отчество</w:t>
            </w:r>
          </w:p>
        </w:tc>
        <w:tc>
          <w:tcPr>
            <w:tcW w:w="2977" w:type="dxa"/>
          </w:tcPr>
          <w:p w:rsidR="000A47E5" w:rsidRPr="00795A7D" w:rsidRDefault="000A47E5" w:rsidP="002C7B29">
            <w:pPr>
              <w:pStyle w:val="5"/>
              <w:tabs>
                <w:tab w:val="center" w:pos="1704"/>
              </w:tabs>
              <w:ind w:left="0"/>
              <w:rPr>
                <w:rFonts w:ascii="Times New Roman" w:hAnsi="Times New Roman" w:cs="Times New Roman"/>
                <w:sz w:val="24"/>
              </w:rPr>
            </w:pPr>
            <w:r w:rsidRPr="00795A7D">
              <w:rPr>
                <w:rFonts w:ascii="Times New Roman" w:hAnsi="Times New Roman" w:cs="Times New Roman"/>
                <w:sz w:val="24"/>
              </w:rPr>
              <w:t xml:space="preserve"> Телефон</w:t>
            </w:r>
          </w:p>
        </w:tc>
      </w:tr>
      <w:tr w:rsidR="000A47E5" w:rsidRPr="00795A7D" w:rsidTr="00940397">
        <w:trPr>
          <w:trHeight w:val="64"/>
        </w:trPr>
        <w:tc>
          <w:tcPr>
            <w:tcW w:w="3119" w:type="dxa"/>
            <w:vAlign w:val="center"/>
          </w:tcPr>
          <w:p w:rsidR="000A47E5" w:rsidRPr="00795A7D" w:rsidRDefault="00940397" w:rsidP="002C7B29">
            <w:pPr>
              <w:ind w:firstLine="33"/>
            </w:pPr>
            <w:r w:rsidRPr="00795A7D">
              <w:t>Главный энергетик</w:t>
            </w:r>
          </w:p>
        </w:tc>
        <w:tc>
          <w:tcPr>
            <w:tcW w:w="4110" w:type="dxa"/>
            <w:vAlign w:val="center"/>
          </w:tcPr>
          <w:p w:rsidR="000A47E5" w:rsidRPr="00795A7D" w:rsidRDefault="00F258C1" w:rsidP="002C7B29">
            <w:pPr>
              <w:ind w:firstLine="177"/>
            </w:pPr>
            <w:r w:rsidRPr="00795A7D">
              <w:t>Борисов Олег Владимирович</w:t>
            </w:r>
          </w:p>
        </w:tc>
        <w:tc>
          <w:tcPr>
            <w:tcW w:w="2977" w:type="dxa"/>
            <w:vAlign w:val="center"/>
          </w:tcPr>
          <w:p w:rsidR="005C0FA7" w:rsidRPr="00795A7D" w:rsidRDefault="00F258C1" w:rsidP="002C7B29">
            <w:pPr>
              <w:pStyle w:val="5"/>
              <w:ind w:left="0"/>
              <w:jc w:val="center"/>
              <w:rPr>
                <w:rFonts w:ascii="Times New Roman" w:hAnsi="Times New Roman" w:cs="Times New Roman"/>
                <w:b w:val="0"/>
                <w:sz w:val="24"/>
              </w:rPr>
            </w:pPr>
            <w:r w:rsidRPr="00795A7D">
              <w:rPr>
                <w:rFonts w:ascii="Times New Roman" w:hAnsi="Times New Roman" w:cs="Times New Roman"/>
                <w:b w:val="0"/>
                <w:sz w:val="24"/>
              </w:rPr>
              <w:t xml:space="preserve">8(8422)580555, </w:t>
            </w:r>
          </w:p>
          <w:p w:rsidR="000A47E5" w:rsidRPr="00795A7D" w:rsidRDefault="002659DF" w:rsidP="002C7B29">
            <w:pPr>
              <w:pStyle w:val="5"/>
              <w:ind w:left="0"/>
              <w:jc w:val="center"/>
              <w:rPr>
                <w:rFonts w:ascii="Times New Roman" w:hAnsi="Times New Roman" w:cs="Times New Roman"/>
                <w:b w:val="0"/>
                <w:sz w:val="24"/>
              </w:rPr>
            </w:pPr>
            <w:r>
              <w:rPr>
                <w:rFonts w:ascii="Times New Roman" w:hAnsi="Times New Roman" w:cs="Times New Roman"/>
                <w:b w:val="0"/>
                <w:sz w:val="24"/>
              </w:rPr>
              <w:t>д</w:t>
            </w:r>
            <w:r w:rsidR="00F258C1" w:rsidRPr="00795A7D">
              <w:rPr>
                <w:rFonts w:ascii="Times New Roman" w:hAnsi="Times New Roman" w:cs="Times New Roman"/>
                <w:b w:val="0"/>
                <w:sz w:val="24"/>
              </w:rPr>
              <w:t>об</w:t>
            </w:r>
            <w:r w:rsidR="005C0FA7" w:rsidRPr="00795A7D">
              <w:rPr>
                <w:rFonts w:ascii="Times New Roman" w:hAnsi="Times New Roman" w:cs="Times New Roman"/>
                <w:b w:val="0"/>
                <w:sz w:val="24"/>
              </w:rPr>
              <w:t>.</w:t>
            </w:r>
            <w:r w:rsidR="00F258C1" w:rsidRPr="00795A7D">
              <w:rPr>
                <w:rFonts w:ascii="Times New Roman" w:hAnsi="Times New Roman" w:cs="Times New Roman"/>
                <w:b w:val="0"/>
                <w:sz w:val="24"/>
              </w:rPr>
              <w:t xml:space="preserve"> 22-51</w:t>
            </w:r>
          </w:p>
        </w:tc>
      </w:tr>
    </w:tbl>
    <w:p w:rsidR="00795A7D" w:rsidRDefault="00B1095B" w:rsidP="00795A7D">
      <w:pPr>
        <w:pStyle w:val="a3"/>
        <w:tabs>
          <w:tab w:val="left" w:pos="709"/>
        </w:tabs>
        <w:contextualSpacing/>
        <w:rPr>
          <w:szCs w:val="24"/>
        </w:rPr>
      </w:pPr>
      <w:r w:rsidRPr="00795A7D">
        <w:rPr>
          <w:szCs w:val="24"/>
        </w:rPr>
        <w:tab/>
        <w:t xml:space="preserve">1.4. </w:t>
      </w:r>
      <w:proofErr w:type="spellStart"/>
      <w:r w:rsidR="00BB6AD5" w:rsidRPr="00795A7D">
        <w:rPr>
          <w:szCs w:val="24"/>
        </w:rPr>
        <w:t>Ресурсоснабжающая</w:t>
      </w:r>
      <w:proofErr w:type="spellEnd"/>
      <w:r w:rsidR="00BB6AD5" w:rsidRPr="00795A7D">
        <w:rPr>
          <w:szCs w:val="24"/>
        </w:rPr>
        <w:t xml:space="preserve"> организация </w:t>
      </w:r>
      <w:r w:rsidR="000A47E5" w:rsidRPr="00795A7D">
        <w:rPr>
          <w:szCs w:val="24"/>
        </w:rPr>
        <w:t xml:space="preserve">и Потребитель при отпуске, передаче и потреблении тепловой энергии, а также при взаимных расчетах обязуются руководствоваться настоящим Договором, Гражданским кодексом Российской Федерации, </w:t>
      </w:r>
      <w:r w:rsidR="000A47E5" w:rsidRPr="00795A7D">
        <w:rPr>
          <w:rStyle w:val="FontStyle19"/>
          <w:sz w:val="24"/>
          <w:szCs w:val="24"/>
        </w:rPr>
        <w:t xml:space="preserve">Федеральным законом «О теплоснабжении» от 27 июля 2010 года № 190-ФЗ, </w:t>
      </w:r>
      <w:r w:rsidRPr="00795A7D">
        <w:rPr>
          <w:rStyle w:val="FontStyle19"/>
          <w:sz w:val="24"/>
          <w:szCs w:val="24"/>
        </w:rPr>
        <w:t xml:space="preserve">Федеральным </w:t>
      </w:r>
      <w:r w:rsidR="000A47E5" w:rsidRPr="00795A7D">
        <w:rPr>
          <w:szCs w:val="24"/>
        </w:rPr>
        <w:t xml:space="preserve">«Правилами организации теплоснабжения в Российской Федерации», утвержденными постановлением Правительства РФ от 08.08.2012 года № 808, «Правилами </w:t>
      </w:r>
      <w:r w:rsidR="00E746FC" w:rsidRPr="00795A7D">
        <w:rPr>
          <w:szCs w:val="24"/>
        </w:rPr>
        <w:t xml:space="preserve">коммерческого </w:t>
      </w:r>
      <w:r w:rsidR="000A47E5" w:rsidRPr="00795A7D">
        <w:rPr>
          <w:szCs w:val="24"/>
        </w:rPr>
        <w:t>учета тепловой энергии</w:t>
      </w:r>
      <w:r w:rsidR="00E746FC" w:rsidRPr="00795A7D">
        <w:rPr>
          <w:szCs w:val="24"/>
        </w:rPr>
        <w:t xml:space="preserve">, </w:t>
      </w:r>
      <w:r w:rsidR="000A47E5" w:rsidRPr="00795A7D">
        <w:rPr>
          <w:szCs w:val="24"/>
        </w:rPr>
        <w:t xml:space="preserve">теплоносителя», утвержденными </w:t>
      </w:r>
      <w:r w:rsidR="00E746FC" w:rsidRPr="00795A7D">
        <w:rPr>
          <w:szCs w:val="24"/>
        </w:rPr>
        <w:t>Постановлением Правительства РФ</w:t>
      </w:r>
      <w:r w:rsidR="000A47E5" w:rsidRPr="00795A7D">
        <w:rPr>
          <w:szCs w:val="24"/>
        </w:rPr>
        <w:t xml:space="preserve"> №</w:t>
      </w:r>
      <w:r w:rsidR="00E746FC" w:rsidRPr="00795A7D">
        <w:rPr>
          <w:szCs w:val="24"/>
        </w:rPr>
        <w:t>1034</w:t>
      </w:r>
      <w:r w:rsidR="005C2896" w:rsidRPr="00795A7D">
        <w:rPr>
          <w:szCs w:val="24"/>
        </w:rPr>
        <w:t xml:space="preserve"> от</w:t>
      </w:r>
      <w:proofErr w:type="gramStart"/>
      <w:r w:rsidR="005C2896" w:rsidRPr="00795A7D">
        <w:rPr>
          <w:szCs w:val="24"/>
        </w:rPr>
        <w:t xml:space="preserve"> </w:t>
      </w:r>
      <w:r w:rsidRPr="00795A7D">
        <w:rPr>
          <w:szCs w:val="24"/>
        </w:rPr>
        <w:t>,</w:t>
      </w:r>
      <w:proofErr w:type="gramEnd"/>
      <w:r w:rsidRPr="00795A7D">
        <w:rPr>
          <w:szCs w:val="24"/>
        </w:rPr>
        <w:t xml:space="preserve"> </w:t>
      </w:r>
      <w:r w:rsidR="000A47E5" w:rsidRPr="00795A7D">
        <w:rPr>
          <w:szCs w:val="24"/>
        </w:rPr>
        <w:t xml:space="preserve">(далее – Правила учета), «Правилами технической эксплуатации тепловых энергоустановок», утвержденных </w:t>
      </w:r>
      <w:hyperlink w:anchor="sub_0" w:history="1">
        <w:r w:rsidR="000A47E5" w:rsidRPr="00795A7D">
          <w:rPr>
            <w:szCs w:val="24"/>
          </w:rPr>
          <w:t>приказом</w:t>
        </w:r>
      </w:hyperlink>
      <w:r w:rsidR="000A47E5" w:rsidRPr="00795A7D">
        <w:rPr>
          <w:szCs w:val="24"/>
        </w:rPr>
        <w:t xml:space="preserve"> Минэнерго РФ от 24 марта 2003 г. №115 (ПТЭТЭ), «Правилами технической эксплуатации электрических станций и сетей» Российской Федерации (далее – </w:t>
      </w:r>
      <w:proofErr w:type="spellStart"/>
      <w:r w:rsidR="000A47E5" w:rsidRPr="00795A7D">
        <w:rPr>
          <w:szCs w:val="24"/>
        </w:rPr>
        <w:t>ПТЭЭСиС</w:t>
      </w:r>
      <w:proofErr w:type="spellEnd"/>
      <w:r w:rsidR="000A47E5" w:rsidRPr="00795A7D">
        <w:rPr>
          <w:szCs w:val="24"/>
        </w:rPr>
        <w:t xml:space="preserve"> РФ) и иными нормативно-правовыми актами Российской Федерации.</w:t>
      </w:r>
    </w:p>
    <w:p w:rsidR="00795A7D" w:rsidRPr="00795A7D" w:rsidRDefault="00795A7D" w:rsidP="00B1095B">
      <w:pPr>
        <w:pStyle w:val="a3"/>
        <w:tabs>
          <w:tab w:val="left" w:pos="567"/>
          <w:tab w:val="left" w:pos="709"/>
        </w:tabs>
        <w:contextualSpacing/>
        <w:rPr>
          <w:szCs w:val="24"/>
        </w:rPr>
      </w:pPr>
    </w:p>
    <w:p w:rsidR="00CC0386" w:rsidRPr="007C5898" w:rsidRDefault="00CF6B3C" w:rsidP="007C5898">
      <w:pPr>
        <w:pStyle w:val="a3"/>
        <w:numPr>
          <w:ilvl w:val="0"/>
          <w:numId w:val="39"/>
        </w:numPr>
        <w:tabs>
          <w:tab w:val="left" w:pos="567"/>
          <w:tab w:val="left" w:pos="709"/>
        </w:tabs>
        <w:contextualSpacing/>
        <w:jc w:val="left"/>
        <w:rPr>
          <w:b/>
          <w:color w:val="000000"/>
          <w:szCs w:val="24"/>
        </w:rPr>
      </w:pPr>
      <w:r w:rsidRPr="00795A7D">
        <w:rPr>
          <w:b/>
          <w:color w:val="000000"/>
          <w:szCs w:val="24"/>
        </w:rPr>
        <w:t>ЦЕН</w:t>
      </w:r>
      <w:r w:rsidR="00BB6AD5" w:rsidRPr="00795A7D">
        <w:rPr>
          <w:b/>
          <w:color w:val="000000"/>
          <w:szCs w:val="24"/>
        </w:rPr>
        <w:t>А</w:t>
      </w:r>
      <w:r w:rsidR="00537C76" w:rsidRPr="00795A7D">
        <w:rPr>
          <w:b/>
          <w:color w:val="000000"/>
          <w:szCs w:val="24"/>
        </w:rPr>
        <w:t>,</w:t>
      </w:r>
      <w:r w:rsidRPr="00795A7D">
        <w:rPr>
          <w:b/>
          <w:color w:val="000000"/>
          <w:szCs w:val="24"/>
        </w:rPr>
        <w:t xml:space="preserve"> СТОИМОСТЬ</w:t>
      </w:r>
      <w:r w:rsidR="00537C76" w:rsidRPr="00795A7D">
        <w:rPr>
          <w:b/>
          <w:color w:val="000000"/>
          <w:szCs w:val="24"/>
        </w:rPr>
        <w:t xml:space="preserve"> И ПОРЯДОК РАСЧЕТОВ</w:t>
      </w:r>
    </w:p>
    <w:p w:rsidR="00BB6AD5" w:rsidRPr="00795A7D" w:rsidRDefault="00BB6AD5" w:rsidP="00795A7D">
      <w:pPr>
        <w:ind w:firstLine="709"/>
        <w:jc w:val="both"/>
      </w:pPr>
      <w:r w:rsidRPr="00795A7D">
        <w:t>2.1.</w:t>
      </w:r>
      <w:r w:rsidRPr="00795A7D">
        <w:tab/>
        <w:t xml:space="preserve"> Расчет за тепловую энергию (мощность) производится по цене, рассчитанной </w:t>
      </w:r>
      <w:proofErr w:type="spellStart"/>
      <w:r w:rsidRPr="00795A7D">
        <w:t>Ресурсоснабжающей</w:t>
      </w:r>
      <w:proofErr w:type="spellEnd"/>
      <w:r w:rsidRPr="00795A7D">
        <w:t xml:space="preserve"> организацией на соответствующий расчетный период в соответствии с порядком определения цены, установленным положениями действующих на момент оплаты нормативных правовых актов, исходя из:</w:t>
      </w:r>
    </w:p>
    <w:p w:rsidR="00BB6AD5" w:rsidRPr="00795A7D" w:rsidRDefault="00BB6AD5" w:rsidP="00BB6AD5">
      <w:pPr>
        <w:jc w:val="both"/>
      </w:pPr>
      <w:r w:rsidRPr="00795A7D">
        <w:t>- предельного уровня цены на тепловую энергию (мощность), утвержденного приказом Министерства цифровой экономики и конкуренции Ульяновской области (далее – орган регулирования) на соответствующий расчетный период;</w:t>
      </w:r>
    </w:p>
    <w:p w:rsidR="00BB6AD5" w:rsidRPr="00795A7D" w:rsidRDefault="00BB6AD5" w:rsidP="00BB6AD5">
      <w:pPr>
        <w:jc w:val="both"/>
      </w:pPr>
      <w:r w:rsidRPr="00795A7D">
        <w:lastRenderedPageBreak/>
        <w:t xml:space="preserve">- обязательств </w:t>
      </w:r>
      <w:proofErr w:type="spellStart"/>
      <w:r w:rsidRPr="00795A7D">
        <w:t>Ресурсоснабжающей</w:t>
      </w:r>
      <w:proofErr w:type="spellEnd"/>
      <w:r w:rsidRPr="00795A7D">
        <w:t xml:space="preserve"> организации по определению цен на тепловую энергию (мощность), принятых в соответствии с соглашением об исполнении схемы теплоснабжения, заключенным между РСО и администрацией муниципального образования «город Ульяновск» и опубликованным на официальном сайте </w:t>
      </w:r>
      <w:proofErr w:type="spellStart"/>
      <w:r w:rsidRPr="00795A7D">
        <w:t>Ресурсоснабжающей</w:t>
      </w:r>
      <w:proofErr w:type="spellEnd"/>
      <w:r w:rsidRPr="00795A7D">
        <w:t xml:space="preserve"> организации www.ukbp.ru;</w:t>
      </w:r>
    </w:p>
    <w:p w:rsidR="00BB6AD5" w:rsidRPr="00795A7D" w:rsidRDefault="00BB6AD5" w:rsidP="00BB6AD5">
      <w:pPr>
        <w:jc w:val="both"/>
      </w:pPr>
      <w:r w:rsidRPr="00795A7D">
        <w:t xml:space="preserve">- категории, к которой относится потребитель, если для соответствующей категории потребителей в Стандартах качества обслуживания единой </w:t>
      </w:r>
      <w:proofErr w:type="spellStart"/>
      <w:r w:rsidRPr="00795A7D">
        <w:t>Ресурсоснабжающей</w:t>
      </w:r>
      <w:proofErr w:type="spellEnd"/>
      <w:r w:rsidRPr="00795A7D">
        <w:t xml:space="preserve"> организацией потребителей тепловой энергии, опубликованных на официальном сайте </w:t>
      </w:r>
      <w:proofErr w:type="spellStart"/>
      <w:r w:rsidRPr="00795A7D">
        <w:t>Ресурсоснабжающей</w:t>
      </w:r>
      <w:proofErr w:type="spellEnd"/>
      <w:r w:rsidRPr="00795A7D">
        <w:t xml:space="preserve"> организации, предусмотрена дифференциация цен на тепловую энергию (мощность).</w:t>
      </w:r>
    </w:p>
    <w:p w:rsidR="00BB6AD5" w:rsidRPr="00795A7D" w:rsidRDefault="00BB6AD5" w:rsidP="00BB6AD5">
      <w:pPr>
        <w:jc w:val="both"/>
      </w:pPr>
      <w:r w:rsidRPr="00795A7D">
        <w:t xml:space="preserve">Стороны настоящим договорились, что цена на тепловую энергию (мощность), рассчитанная </w:t>
      </w:r>
      <w:proofErr w:type="spellStart"/>
      <w:r w:rsidRPr="00795A7D">
        <w:t>Ресурсоснабжающей</w:t>
      </w:r>
      <w:proofErr w:type="spellEnd"/>
      <w:r w:rsidRPr="00795A7D">
        <w:t xml:space="preserve"> организацией в соответствии с порядком определения цены, установленным положениями действующих на момент оплаты нормативных правовых актов и условий, указанных в абзаце первом п.</w:t>
      </w:r>
      <w:r w:rsidR="00934D10" w:rsidRPr="00795A7D">
        <w:t>2</w:t>
      </w:r>
      <w:r w:rsidRPr="00795A7D">
        <w:t xml:space="preserve">.1 настоящего договора и опубликованным на официальном сайте </w:t>
      </w:r>
      <w:proofErr w:type="spellStart"/>
      <w:r w:rsidRPr="00795A7D">
        <w:t>Ресурсоснабжающей</w:t>
      </w:r>
      <w:proofErr w:type="spellEnd"/>
      <w:r w:rsidRPr="00795A7D">
        <w:t xml:space="preserve"> организации, является ценой, определяемой по соглашению сторон договора в рамках предельного уровня цены на тепловую энергию (мощность). </w:t>
      </w:r>
    </w:p>
    <w:p w:rsidR="00BB6AD5" w:rsidRPr="00795A7D" w:rsidRDefault="00BB6AD5" w:rsidP="00BB6AD5">
      <w:pPr>
        <w:jc w:val="both"/>
      </w:pPr>
      <w:r w:rsidRPr="00795A7D">
        <w:t xml:space="preserve">В целях расчета цены на тепловую энергию (мощность) </w:t>
      </w:r>
      <w:proofErr w:type="spellStart"/>
      <w:r w:rsidRPr="00795A7D">
        <w:t>Ресурсоснабжающая</w:t>
      </w:r>
      <w:proofErr w:type="spellEnd"/>
      <w:r w:rsidRPr="00795A7D">
        <w:t xml:space="preserve"> организация в течение 15 дней с даты опубликования приказа об утверждении предельного уровня цены на тепловую энергию (мощность) на очередной календарный год осуществляет расчет цены на тепловую энергию (мощность), публикует цену на тепловую энергию (мощность) в виде числового значения на официальном сайте </w:t>
      </w:r>
      <w:proofErr w:type="spellStart"/>
      <w:r w:rsidRPr="00795A7D">
        <w:t>Ресурсоснабжающей</w:t>
      </w:r>
      <w:proofErr w:type="spellEnd"/>
      <w:r w:rsidRPr="00795A7D">
        <w:t xml:space="preserve"> организации и направляет указанную цену с описанием порядка ее расчета Потребителю в форме уведомления вместе с платежными документами за первый расчетный период после вступления в силу настоящего договора или изменения цифрового значения цены.</w:t>
      </w:r>
    </w:p>
    <w:p w:rsidR="00BB6AD5" w:rsidRPr="00795A7D" w:rsidRDefault="00BB6AD5" w:rsidP="00BB6AD5">
      <w:pPr>
        <w:jc w:val="both"/>
      </w:pPr>
      <w:r w:rsidRPr="00795A7D">
        <w:t>В течение срока действия настоящего договора тарифы на тепловую энергию могут быть изменены органами регулирования. Новые тарифы применяются без предварительного уведомления Потребителя.</w:t>
      </w:r>
    </w:p>
    <w:p w:rsidR="00BB6AD5" w:rsidRPr="00795A7D" w:rsidRDefault="00BB6AD5" w:rsidP="00BB6AD5">
      <w:pPr>
        <w:jc w:val="both"/>
      </w:pPr>
      <w:proofErr w:type="spellStart"/>
      <w:r w:rsidRPr="00795A7D">
        <w:t>Ресурсоснабжающая</w:t>
      </w:r>
      <w:proofErr w:type="spellEnd"/>
      <w:r w:rsidRPr="00795A7D">
        <w:t xml:space="preserve"> организация в информационных целях осуществляет публикацию тарифа виде числовых значений на официальном сайте </w:t>
      </w:r>
      <w:proofErr w:type="spellStart"/>
      <w:r w:rsidRPr="00795A7D">
        <w:t>Ресурсоснабжающей</w:t>
      </w:r>
      <w:proofErr w:type="spellEnd"/>
      <w:r w:rsidRPr="00795A7D">
        <w:t xml:space="preserve"> организации.</w:t>
      </w:r>
    </w:p>
    <w:p w:rsidR="00BB6AD5" w:rsidRPr="00795A7D" w:rsidRDefault="00934D10" w:rsidP="00795A7D">
      <w:pPr>
        <w:ind w:firstLine="709"/>
        <w:jc w:val="both"/>
      </w:pPr>
      <w:r w:rsidRPr="00795A7D">
        <w:t>2</w:t>
      </w:r>
      <w:r w:rsidR="00BB6AD5" w:rsidRPr="00795A7D">
        <w:t>.3. Стоимость</w:t>
      </w:r>
    </w:p>
    <w:p w:rsidR="00BB6AD5" w:rsidRPr="00795A7D" w:rsidRDefault="00BB6AD5" w:rsidP="00BB6AD5">
      <w:pPr>
        <w:jc w:val="both"/>
      </w:pPr>
      <w:r w:rsidRPr="00795A7D">
        <w:t>Стоимость принятого Потребителем за расчетный период количества тепловой энергии (мощности), рассчитанного в соответствии с Условиями теплоснабжения к договору, определяется как сумма произведений</w:t>
      </w:r>
    </w:p>
    <w:p w:rsidR="00BB6AD5" w:rsidRPr="00795A7D" w:rsidRDefault="00BB6AD5" w:rsidP="00BB6AD5">
      <w:pPr>
        <w:jc w:val="both"/>
      </w:pPr>
      <w:r w:rsidRPr="00795A7D">
        <w:t>- цены на тепловую энергию (мощность) на количество потребленной тепловой энергии (мощности).</w:t>
      </w:r>
    </w:p>
    <w:p w:rsidR="00BB6AD5" w:rsidRPr="00795A7D" w:rsidRDefault="00934D10" w:rsidP="00CC0386">
      <w:pPr>
        <w:ind w:firstLine="709"/>
        <w:jc w:val="both"/>
      </w:pPr>
      <w:r w:rsidRPr="00795A7D">
        <w:t>2</w:t>
      </w:r>
      <w:r w:rsidR="00BB6AD5" w:rsidRPr="00795A7D">
        <w:t>.4.</w:t>
      </w:r>
      <w:r w:rsidR="00BB6AD5" w:rsidRPr="00795A7D">
        <w:tab/>
        <w:t xml:space="preserve">Оплата тепловой энергии производится за фактически принятое Потребителем количество тепловой энергии, по тарифам, утвержденным в установленном законодательством Российской Федерации порядке. Потребитель обязан дополнительно оплатить стоимость теплоносителя, невозвращенного при проведении предпускового слива, заполнении систем отопления после проведения сливов для ремонтных работ, при утечке теплоносителя в процессе потребления тепловой энергии, а также при использовании теплоносителя при промывках и </w:t>
      </w:r>
      <w:proofErr w:type="spellStart"/>
      <w:r w:rsidR="00BB6AD5" w:rsidRPr="00795A7D">
        <w:t>опрессовках</w:t>
      </w:r>
      <w:proofErr w:type="spellEnd"/>
      <w:r w:rsidR="00BB6AD5" w:rsidRPr="00795A7D">
        <w:t xml:space="preserve"> систем отопления; в этих случаях Потребитель обязан оплатить также стоимость тепловой энергии в составе теплоносителя. Сумма настоящего договора составляет  (сумма руб. цифрами)  (сумма руб. прописью</w:t>
      </w:r>
      <w:proofErr w:type="gramStart"/>
      <w:r w:rsidR="00BB6AD5" w:rsidRPr="00795A7D">
        <w:t xml:space="preserve"> )</w:t>
      </w:r>
      <w:proofErr w:type="gramEnd"/>
      <w:r w:rsidR="00BB6AD5" w:rsidRPr="00795A7D">
        <w:t xml:space="preserve"> с учетом НДС.</w:t>
      </w:r>
    </w:p>
    <w:p w:rsidR="00BB6AD5" w:rsidRPr="00795A7D" w:rsidRDefault="00934D10" w:rsidP="00CC0386">
      <w:pPr>
        <w:ind w:firstLine="709"/>
        <w:jc w:val="both"/>
      </w:pPr>
      <w:r w:rsidRPr="00795A7D">
        <w:t>2</w:t>
      </w:r>
      <w:r w:rsidR="00BB6AD5" w:rsidRPr="00795A7D">
        <w:t>.5.</w:t>
      </w:r>
      <w:r w:rsidR="00BB6AD5" w:rsidRPr="00795A7D">
        <w:tab/>
        <w:t xml:space="preserve">В случае изменения тарифов расчёты по новым тарифам производятся Потребителем с даты, указанной в решении регулирующего органа. Об изменении тарифов Потребитель ставится в известность через средства массовой информации. </w:t>
      </w:r>
    </w:p>
    <w:p w:rsidR="00BB6AD5" w:rsidRPr="00795A7D" w:rsidRDefault="00934D10" w:rsidP="00CC0386">
      <w:pPr>
        <w:ind w:firstLine="709"/>
        <w:jc w:val="both"/>
      </w:pPr>
      <w:r w:rsidRPr="00795A7D">
        <w:t>2</w:t>
      </w:r>
      <w:r w:rsidR="00BB6AD5" w:rsidRPr="00795A7D">
        <w:t>.6.</w:t>
      </w:r>
      <w:r w:rsidR="00BB6AD5" w:rsidRPr="00795A7D">
        <w:tab/>
        <w:t xml:space="preserve">Расчётным периодом является календарный месяц. </w:t>
      </w:r>
    </w:p>
    <w:p w:rsidR="00BB6AD5" w:rsidRPr="00795A7D" w:rsidRDefault="00934D10" w:rsidP="00CC0386">
      <w:pPr>
        <w:ind w:firstLine="709"/>
        <w:jc w:val="both"/>
      </w:pPr>
      <w:r w:rsidRPr="00795A7D">
        <w:t>2</w:t>
      </w:r>
      <w:r w:rsidR="00BB6AD5" w:rsidRPr="00795A7D">
        <w:t>.7.</w:t>
      </w:r>
      <w:r w:rsidR="00BB6AD5" w:rsidRPr="00795A7D">
        <w:tab/>
        <w:t>Потребитель производит оплату по настоящему договору в следующем порядке:</w:t>
      </w:r>
    </w:p>
    <w:p w:rsidR="00BB6AD5" w:rsidRPr="00795A7D" w:rsidRDefault="00BB6AD5" w:rsidP="00CC0386">
      <w:pPr>
        <w:ind w:firstLine="709"/>
        <w:jc w:val="both"/>
      </w:pPr>
      <w:r w:rsidRPr="00795A7D">
        <w:t>оплата за фактически потреблённую в истекшем месяце тепловую энергию и (или) теплоноситель осуществляется до 20-го числа месяца, следующего за месяцем, за который осуществляется оплата, на основании документов на оплату (счёта-фактуры, акта об оказании услуг в 2 (двух) экземплярах, счёта).</w:t>
      </w:r>
    </w:p>
    <w:p w:rsidR="00BB6AD5" w:rsidRPr="00795A7D" w:rsidRDefault="00934D10" w:rsidP="00CC0386">
      <w:pPr>
        <w:ind w:firstLine="709"/>
        <w:jc w:val="both"/>
      </w:pPr>
      <w:r w:rsidRPr="00795A7D">
        <w:t>2</w:t>
      </w:r>
      <w:r w:rsidR="00BB6AD5" w:rsidRPr="00795A7D">
        <w:t>.8.</w:t>
      </w:r>
      <w:r w:rsidR="00BB6AD5" w:rsidRPr="00795A7D">
        <w:tab/>
        <w:t xml:space="preserve">Оплата принятой тепловой энергии, теплоносителя по настоящему </w:t>
      </w:r>
      <w:r w:rsidRPr="00795A7D">
        <w:t>Договору</w:t>
      </w:r>
      <w:r w:rsidR="00BB6AD5" w:rsidRPr="00795A7D">
        <w:t xml:space="preserve"> производится  на основании счёта-фактуры, акта об оказании услуг, счёта, выписываемых РСО. </w:t>
      </w:r>
    </w:p>
    <w:p w:rsidR="00BB6AD5" w:rsidRPr="00795A7D" w:rsidRDefault="00934D10" w:rsidP="00CC0386">
      <w:pPr>
        <w:ind w:firstLine="709"/>
        <w:jc w:val="both"/>
      </w:pPr>
      <w:r w:rsidRPr="00795A7D">
        <w:t>2</w:t>
      </w:r>
      <w:r w:rsidR="00BB6AD5" w:rsidRPr="00795A7D">
        <w:t>.9.</w:t>
      </w:r>
      <w:r w:rsidR="00BB6AD5" w:rsidRPr="00795A7D">
        <w:tab/>
        <w:t xml:space="preserve">При проведении расчётов в порядке, предусмотренном п. </w:t>
      </w:r>
      <w:r w:rsidRPr="00795A7D">
        <w:t>2</w:t>
      </w:r>
      <w:r w:rsidR="00BB6AD5" w:rsidRPr="00795A7D">
        <w:t xml:space="preserve">.8. настоящего </w:t>
      </w:r>
      <w:r w:rsidRPr="00795A7D">
        <w:t>Договора</w:t>
      </w:r>
      <w:r w:rsidR="00BB6AD5" w:rsidRPr="00795A7D">
        <w:t xml:space="preserve">, представитель Потребителя с доверенностью обязан ежемесячно в период с 10-го до 15-го числа </w:t>
      </w:r>
      <w:r w:rsidR="00BB6AD5" w:rsidRPr="00795A7D">
        <w:lastRenderedPageBreak/>
        <w:t xml:space="preserve">месяца, следующего за месяцем поставки, обратиться в РСО непосредственно по месту её нахождения для получения документов на оплату. </w:t>
      </w:r>
    </w:p>
    <w:p w:rsidR="00BB6AD5" w:rsidRPr="00795A7D" w:rsidRDefault="00934D10" w:rsidP="00CC0386">
      <w:pPr>
        <w:ind w:firstLine="709"/>
        <w:jc w:val="both"/>
      </w:pPr>
      <w:r w:rsidRPr="00795A7D">
        <w:t>2</w:t>
      </w:r>
      <w:r w:rsidR="00BB6AD5" w:rsidRPr="00795A7D">
        <w:t>.10.</w:t>
      </w:r>
      <w:r w:rsidR="00BB6AD5" w:rsidRPr="00795A7D">
        <w:tab/>
        <w:t>В случае неполучения Потребителем документов на оплату в порядке, предусмотренном п.</w:t>
      </w:r>
      <w:r w:rsidRPr="00795A7D">
        <w:t>2</w:t>
      </w:r>
      <w:r w:rsidR="00BB6AD5" w:rsidRPr="00795A7D">
        <w:t xml:space="preserve">.8. настоящего </w:t>
      </w:r>
      <w:r w:rsidRPr="00795A7D">
        <w:t>Договора</w:t>
      </w:r>
      <w:r w:rsidR="00BB6AD5" w:rsidRPr="00795A7D">
        <w:t>, РСО 16-го числа месяца, следующего за месяцем поставки отправляет документы на оплату по почте простым письмом.</w:t>
      </w:r>
    </w:p>
    <w:p w:rsidR="00BB6AD5" w:rsidRPr="00795A7D" w:rsidRDefault="00934D10" w:rsidP="00CC0386">
      <w:pPr>
        <w:ind w:firstLine="709"/>
        <w:jc w:val="both"/>
      </w:pPr>
      <w:r w:rsidRPr="00795A7D">
        <w:t>2</w:t>
      </w:r>
      <w:r w:rsidR="00BB6AD5" w:rsidRPr="00795A7D">
        <w:t>.11.</w:t>
      </w:r>
      <w:r w:rsidR="00BB6AD5" w:rsidRPr="00795A7D">
        <w:tab/>
        <w:t>Если счёт-фактура, предъявленный РСО письменно и мотивированно, не опротестован Потребителем в течение 7 календарных дней с момента предъявления, то задолженность и количество принятой Потребителем тепловой энергии, теплоносителя считается установленной в заявленном в счёте-фактуре размере.</w:t>
      </w:r>
    </w:p>
    <w:p w:rsidR="00BB6AD5" w:rsidRPr="00795A7D" w:rsidRDefault="00934D10" w:rsidP="00CC0386">
      <w:pPr>
        <w:ind w:firstLine="709"/>
        <w:jc w:val="both"/>
      </w:pPr>
      <w:r w:rsidRPr="00795A7D">
        <w:t>2</w:t>
      </w:r>
      <w:r w:rsidR="00BB6AD5" w:rsidRPr="00795A7D">
        <w:t>.12.</w:t>
      </w:r>
      <w:r w:rsidR="00BB6AD5" w:rsidRPr="00795A7D">
        <w:tab/>
        <w:t xml:space="preserve">В платёжном документе при оформлении Потребителем платежа за тепловую энергию обязательно должны быть указаны номер </w:t>
      </w:r>
      <w:r w:rsidRPr="00795A7D">
        <w:t>Договора</w:t>
      </w:r>
      <w:r w:rsidR="00BB6AD5" w:rsidRPr="00795A7D">
        <w:t>, номер счёта-фактуры и период, за который производится оплата. В случае отсутствия в платёжных документах Потребителя в поле «Назначение платежа» номера и даты счёта-фактуры и (или) периода оплаты, РСО относит эту оплату на самый ранний неоплаченный период. Сумма оплаты, превышающая сумму, предъявленную к оплате за фактически принятое количество тепловой энергии в месяце поставки, засчитывается в счёт погашения ранее возникшей задолженности в порядке календарной очередности. В случае отсутствия ранее возникшей задолженности сумма переплаты засчитывается в оплату следующего периода поставки.</w:t>
      </w:r>
    </w:p>
    <w:p w:rsidR="00BB6AD5" w:rsidRPr="00795A7D" w:rsidRDefault="00934D10" w:rsidP="00CC0386">
      <w:pPr>
        <w:ind w:firstLine="709"/>
        <w:jc w:val="both"/>
      </w:pPr>
      <w:r w:rsidRPr="00795A7D">
        <w:t>2</w:t>
      </w:r>
      <w:r w:rsidR="00BB6AD5" w:rsidRPr="00795A7D">
        <w:t xml:space="preserve">.13. РСО дважды в год либо по мере необходимости, но не чаще одного раза в квартал, предоставляет Потребителю акты выверки в денежном и количественном (натуральном) выражении в 2 экземплярах, либо направляет почтой. Потребитель обязуется в течение 10 календарных дней оформить (подписать, скрепить печатью) и вернуть РСО один экземпляр акта выверки, а при наличии разногласий указать их письменно в акте выверки. Полномочия представителя Потребителя при получении актов должны быть удостоверены надлежащим образом. </w:t>
      </w:r>
    </w:p>
    <w:p w:rsidR="00F258C1" w:rsidRPr="00795A7D" w:rsidRDefault="00CF6B3C" w:rsidP="00CC0386">
      <w:pPr>
        <w:spacing w:before="120" w:after="120"/>
        <w:ind w:left="709"/>
        <w:rPr>
          <w:b/>
        </w:rPr>
      </w:pPr>
      <w:r w:rsidRPr="00795A7D">
        <w:rPr>
          <w:b/>
        </w:rPr>
        <w:t>3</w:t>
      </w:r>
      <w:r w:rsidR="00F258C1" w:rsidRPr="00795A7D">
        <w:rPr>
          <w:b/>
        </w:rPr>
        <w:t xml:space="preserve"> ПАР</w:t>
      </w:r>
      <w:r w:rsidR="007C5898">
        <w:rPr>
          <w:b/>
        </w:rPr>
        <w:t>АМЕТРЫ КАЧЕСТВА ТЕПЛОСНАБЖЕНИЯ</w:t>
      </w:r>
      <w:proofErr w:type="gramStart"/>
      <w:r w:rsidR="007C5898">
        <w:rPr>
          <w:b/>
        </w:rPr>
        <w:t>,</w:t>
      </w:r>
      <w:r w:rsidR="00F258C1" w:rsidRPr="00795A7D">
        <w:rPr>
          <w:b/>
        </w:rPr>
        <w:t>П</w:t>
      </w:r>
      <w:proofErr w:type="gramEnd"/>
      <w:r w:rsidR="00F258C1" w:rsidRPr="00795A7D">
        <w:rPr>
          <w:b/>
        </w:rPr>
        <w:t xml:space="preserve">АРАМЕТРЫ, </w:t>
      </w:r>
      <w:r w:rsidR="007C5898">
        <w:rPr>
          <w:b/>
        </w:rPr>
        <w:t>О</w:t>
      </w:r>
      <w:r w:rsidR="00F258C1" w:rsidRPr="00795A7D">
        <w:rPr>
          <w:b/>
        </w:rPr>
        <w:t>ТРАЖАЮЩИЕ ДОПУСТИМЫЕ ПЕРЕРЫВЫ В ТЕПЛОСНАБЖЕНИИ, И РЕЖИМ ПОТРЕБЛЕНИЯ</w:t>
      </w:r>
    </w:p>
    <w:p w:rsidR="00F258C1" w:rsidRPr="00795A7D" w:rsidRDefault="00F258C1" w:rsidP="00CC0386">
      <w:pPr>
        <w:adjustRightInd w:val="0"/>
        <w:spacing w:before="120"/>
        <w:ind w:firstLine="709"/>
        <w:jc w:val="both"/>
        <w:rPr>
          <w:b/>
        </w:rPr>
      </w:pPr>
      <w:r w:rsidRPr="00795A7D">
        <w:rPr>
          <w:b/>
        </w:rPr>
        <w:t>3.1. Параметры качества теплоснабжения</w:t>
      </w:r>
    </w:p>
    <w:p w:rsidR="00F258C1" w:rsidRPr="00795A7D" w:rsidRDefault="00F258C1" w:rsidP="00F258C1">
      <w:pPr>
        <w:pStyle w:val="a3"/>
        <w:ind w:firstLine="709"/>
        <w:rPr>
          <w:szCs w:val="24"/>
        </w:rPr>
      </w:pPr>
      <w:r w:rsidRPr="00795A7D">
        <w:rPr>
          <w:szCs w:val="24"/>
        </w:rPr>
        <w:t>3.1.1. Температура теплоносителя в подающем трубопроводе. Значение температуры теплоносителя определяется в точке поставки как среднесуточное значение температуры теплоносителя в подающем трубопроводе по температурному графику в соответствии с Приложением №</w:t>
      </w:r>
      <w:r w:rsidR="002C7B29" w:rsidRPr="00795A7D">
        <w:rPr>
          <w:szCs w:val="24"/>
        </w:rPr>
        <w:t>4</w:t>
      </w:r>
      <w:r w:rsidRPr="00795A7D">
        <w:rPr>
          <w:szCs w:val="24"/>
        </w:rPr>
        <w:t xml:space="preserve"> к настоящему Договору.</w:t>
      </w:r>
    </w:p>
    <w:p w:rsidR="00F258C1" w:rsidRPr="00795A7D" w:rsidRDefault="00F258C1" w:rsidP="00F258C1">
      <w:pPr>
        <w:pStyle w:val="a3"/>
        <w:ind w:firstLine="709"/>
        <w:rPr>
          <w:szCs w:val="24"/>
        </w:rPr>
      </w:pPr>
      <w:r w:rsidRPr="00795A7D">
        <w:rPr>
          <w:szCs w:val="24"/>
        </w:rPr>
        <w:t>3.1.2. Давление теплоносителя в подающем трубопроводе</w:t>
      </w:r>
      <w:r w:rsidRPr="00795A7D">
        <w:rPr>
          <w:szCs w:val="24"/>
          <w:vertAlign w:val="superscript"/>
        </w:rPr>
        <w:footnoteReference w:id="1"/>
      </w:r>
      <w:r w:rsidRPr="00795A7D">
        <w:rPr>
          <w:szCs w:val="24"/>
        </w:rPr>
        <w:t>. Значение давления теплоносителя в подающем трубопроводе определяется в точке поставки как среднесуточное значение в соответствии с Приложением №</w:t>
      </w:r>
      <w:r w:rsidR="002C7B29" w:rsidRPr="00795A7D">
        <w:rPr>
          <w:szCs w:val="24"/>
        </w:rPr>
        <w:t>3</w:t>
      </w:r>
      <w:r w:rsidRPr="00795A7D">
        <w:rPr>
          <w:szCs w:val="24"/>
        </w:rPr>
        <w:t xml:space="preserve"> к настоящему Договору.</w:t>
      </w:r>
    </w:p>
    <w:p w:rsidR="00F258C1" w:rsidRPr="00795A7D" w:rsidRDefault="00F258C1" w:rsidP="00F258C1">
      <w:pPr>
        <w:pStyle w:val="a3"/>
        <w:ind w:firstLine="709"/>
        <w:rPr>
          <w:szCs w:val="24"/>
        </w:rPr>
      </w:pPr>
      <w:r w:rsidRPr="00795A7D">
        <w:rPr>
          <w:szCs w:val="24"/>
        </w:rPr>
        <w:t>3.1.3. Перерывы в теплоснабжении не предполагаются. Поставка осуществляется бесперебойно. Допускаются отклонения от данной величины согласно параметров допустимых перерывов теплоснабжения, согласованных Сторонами в п.3.3. настоящего Договора.</w:t>
      </w:r>
    </w:p>
    <w:p w:rsidR="00F258C1" w:rsidRPr="00795A7D" w:rsidRDefault="00F258C1" w:rsidP="00F258C1">
      <w:pPr>
        <w:pStyle w:val="a3"/>
        <w:ind w:firstLine="709"/>
        <w:rPr>
          <w:szCs w:val="24"/>
        </w:rPr>
      </w:pPr>
      <w:r w:rsidRPr="00795A7D">
        <w:rPr>
          <w:szCs w:val="24"/>
        </w:rPr>
        <w:t>3.1.4. В отношении нежилого помещения, расположенного в многоквартирном доме, не имеющего отдельного теплового ввода, значения параметров качества теплоснабжения и перерывов теплоснабжения определяются в соответствии с п. 3.1.1.-3.1.3. настоящего Договора, если иные параметры не установлены в договоре теплоснабжения, заключенном для поставки тепловой энергии (мощности) в такой многоквартирный дом в целях оказания коммунальной услуги по отоплению населению и приравненным к нему категориям потребителей.</w:t>
      </w:r>
    </w:p>
    <w:p w:rsidR="00F258C1" w:rsidRPr="00795A7D" w:rsidRDefault="00F258C1" w:rsidP="00CC0386">
      <w:pPr>
        <w:adjustRightInd w:val="0"/>
        <w:spacing w:before="120"/>
        <w:ind w:firstLine="709"/>
        <w:jc w:val="both"/>
      </w:pPr>
      <w:r w:rsidRPr="00795A7D">
        <w:rPr>
          <w:b/>
        </w:rPr>
        <w:t>3.2. Пределы разрешенных отклонений значений параметров качества теплоснабжения</w:t>
      </w:r>
    </w:p>
    <w:p w:rsidR="00F258C1" w:rsidRPr="00795A7D" w:rsidRDefault="00F258C1" w:rsidP="00F258C1">
      <w:pPr>
        <w:pStyle w:val="a3"/>
        <w:ind w:firstLine="709"/>
        <w:rPr>
          <w:szCs w:val="24"/>
        </w:rPr>
      </w:pPr>
      <w:r w:rsidRPr="00795A7D">
        <w:rPr>
          <w:szCs w:val="24"/>
        </w:rPr>
        <w:t>Пределы разрешенных отклонений значений параметров качества теплоснабжения определяются диапазоном значений параметров качества теплоснабжения и допустимой продолжительностью отклонения значений параметров качества теплоснабжения за пределами указанного диапазона.</w:t>
      </w:r>
    </w:p>
    <w:p w:rsidR="00F258C1" w:rsidRPr="00795A7D" w:rsidRDefault="00F258C1" w:rsidP="00F258C1">
      <w:pPr>
        <w:pStyle w:val="a3"/>
        <w:ind w:firstLine="709"/>
        <w:rPr>
          <w:b/>
          <w:szCs w:val="24"/>
        </w:rPr>
      </w:pPr>
      <w:r w:rsidRPr="00795A7D">
        <w:rPr>
          <w:szCs w:val="24"/>
        </w:rPr>
        <w:lastRenderedPageBreak/>
        <w:t>Диапазон значений параметров качества теплоснабжения и допустимая продолжительность отклонения значений параметров качества теплоснабжения за пределами диапазона значений параметров качества теплоснабжения:</w:t>
      </w:r>
    </w:p>
    <w:p w:rsidR="00F258C1" w:rsidRPr="00795A7D" w:rsidRDefault="00F258C1" w:rsidP="00F258C1">
      <w:pPr>
        <w:pStyle w:val="a3"/>
        <w:ind w:firstLine="709"/>
        <w:rPr>
          <w:szCs w:val="24"/>
        </w:rPr>
      </w:pPr>
      <w:r w:rsidRPr="00795A7D">
        <w:rPr>
          <w:szCs w:val="24"/>
        </w:rPr>
        <w:t>3.2.1. Диапазон значений параметров качества теплоснабжения</w:t>
      </w:r>
      <w:r w:rsidRPr="00795A7D">
        <w:rPr>
          <w:rStyle w:val="ad"/>
          <w:szCs w:val="24"/>
        </w:rPr>
        <w:footnoteReference w:id="2"/>
      </w:r>
      <w:r w:rsidRPr="00795A7D">
        <w:rPr>
          <w:szCs w:val="24"/>
        </w:rPr>
        <w:t>:</w:t>
      </w:r>
    </w:p>
    <w:p w:rsidR="00F258C1" w:rsidRPr="00795A7D" w:rsidRDefault="00F258C1" w:rsidP="00F258C1">
      <w:pPr>
        <w:pStyle w:val="a3"/>
        <w:ind w:firstLine="709"/>
        <w:rPr>
          <w:szCs w:val="24"/>
        </w:rPr>
      </w:pPr>
      <w:r w:rsidRPr="00795A7D">
        <w:rPr>
          <w:szCs w:val="24"/>
        </w:rPr>
        <w:t>- по температуре воды, поступающей в тепловую сеть, - +/- 3%;</w:t>
      </w:r>
    </w:p>
    <w:p w:rsidR="00F258C1" w:rsidRPr="00795A7D" w:rsidRDefault="00F258C1" w:rsidP="00F258C1">
      <w:pPr>
        <w:pStyle w:val="a3"/>
        <w:ind w:firstLine="709"/>
        <w:rPr>
          <w:szCs w:val="24"/>
        </w:rPr>
      </w:pPr>
      <w:r w:rsidRPr="00795A7D">
        <w:rPr>
          <w:szCs w:val="24"/>
        </w:rPr>
        <w:t>- по температуре воды, в обратном трубопроводе не более чем на +5%. Понижение фактической температуры обратной воды по сравнению с графиком не лимитируется.</w:t>
      </w:r>
    </w:p>
    <w:p w:rsidR="00F258C1" w:rsidRPr="00795A7D" w:rsidRDefault="00F258C1" w:rsidP="00F258C1">
      <w:pPr>
        <w:pStyle w:val="a3"/>
        <w:ind w:firstLine="709"/>
        <w:rPr>
          <w:szCs w:val="24"/>
        </w:rPr>
      </w:pPr>
      <w:r w:rsidRPr="00795A7D">
        <w:rPr>
          <w:szCs w:val="24"/>
        </w:rPr>
        <w:t>- по давлению в подающем трубопроводе, - +/- 5%;</w:t>
      </w:r>
    </w:p>
    <w:p w:rsidR="00F258C1" w:rsidRPr="00795A7D" w:rsidRDefault="00F258C1" w:rsidP="00F258C1">
      <w:pPr>
        <w:pStyle w:val="a3"/>
        <w:ind w:firstLine="709"/>
        <w:rPr>
          <w:szCs w:val="24"/>
        </w:rPr>
      </w:pPr>
      <w:r w:rsidRPr="00795A7D">
        <w:rPr>
          <w:szCs w:val="24"/>
        </w:rPr>
        <w:t>- по давлению в обратном трубопроводе, - +/- 0,2 кгс/см2.</w:t>
      </w:r>
    </w:p>
    <w:p w:rsidR="00F258C1" w:rsidRPr="00795A7D" w:rsidRDefault="00F258C1" w:rsidP="00F258C1">
      <w:pPr>
        <w:pStyle w:val="a3"/>
        <w:ind w:firstLine="709"/>
        <w:rPr>
          <w:szCs w:val="24"/>
        </w:rPr>
      </w:pPr>
      <w:r w:rsidRPr="00795A7D">
        <w:rPr>
          <w:szCs w:val="24"/>
        </w:rPr>
        <w:t>Указанные величины дополнительно увеличиваются на величину погрешности теплосчетчика, но не более чем максимально допускаемую относительную погрешность теплосчетчика, определенную в соответствии с методикой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p w:rsidR="00F258C1" w:rsidRPr="00795A7D" w:rsidRDefault="00F258C1" w:rsidP="00F258C1">
      <w:pPr>
        <w:pStyle w:val="a3"/>
        <w:ind w:firstLine="709"/>
        <w:rPr>
          <w:szCs w:val="24"/>
        </w:rPr>
      </w:pPr>
      <w:r w:rsidRPr="00795A7D">
        <w:rPr>
          <w:szCs w:val="24"/>
        </w:rPr>
        <w:t>3.2.2. Допустимая продолжительность отклонения значений параметров качества теплоснабжения за пределами диапазона значений параметров качества теплоснабжения:</w:t>
      </w:r>
    </w:p>
    <w:p w:rsidR="00F258C1" w:rsidRPr="00795A7D" w:rsidRDefault="00F258C1" w:rsidP="00F258C1">
      <w:pPr>
        <w:pStyle w:val="a3"/>
        <w:ind w:firstLine="709"/>
        <w:rPr>
          <w:szCs w:val="24"/>
        </w:rPr>
      </w:pPr>
      <w:r w:rsidRPr="00795A7D">
        <w:rPr>
          <w:szCs w:val="24"/>
        </w:rPr>
        <w:t>с 1-го по 4-й год, следующий за годом окончания переходного периода, - 24 часа (единовременно);</w:t>
      </w:r>
    </w:p>
    <w:p w:rsidR="00F258C1" w:rsidRPr="00795A7D" w:rsidRDefault="00F258C1" w:rsidP="00F258C1">
      <w:pPr>
        <w:pStyle w:val="a3"/>
        <w:ind w:firstLine="709"/>
        <w:rPr>
          <w:szCs w:val="24"/>
        </w:rPr>
      </w:pPr>
      <w:r w:rsidRPr="00795A7D">
        <w:rPr>
          <w:szCs w:val="24"/>
        </w:rPr>
        <w:t>с 5-го по 6-й год, следующий за годом окончания переходного периода, - 18 часов (единовременно);</w:t>
      </w:r>
    </w:p>
    <w:p w:rsidR="00F258C1" w:rsidRPr="00795A7D" w:rsidRDefault="00F258C1" w:rsidP="00F258C1">
      <w:pPr>
        <w:pStyle w:val="a3"/>
        <w:ind w:firstLine="709"/>
        <w:rPr>
          <w:szCs w:val="24"/>
        </w:rPr>
      </w:pPr>
      <w:r w:rsidRPr="00795A7D">
        <w:rPr>
          <w:szCs w:val="24"/>
        </w:rPr>
        <w:t>с 7-го по 8-й год, следующий за годом окончания переходного периода, - 12 часов (единовременно);</w:t>
      </w:r>
    </w:p>
    <w:p w:rsidR="00F258C1" w:rsidRPr="00795A7D" w:rsidRDefault="00F258C1" w:rsidP="00F258C1">
      <w:pPr>
        <w:pStyle w:val="a3"/>
        <w:ind w:firstLine="709"/>
        <w:rPr>
          <w:szCs w:val="24"/>
        </w:rPr>
      </w:pPr>
      <w:r w:rsidRPr="00795A7D">
        <w:rPr>
          <w:szCs w:val="24"/>
        </w:rPr>
        <w:t>с 9-го по 10-й год, следующий за годом окончания переходного периода, - 8 часов (единовременно);</w:t>
      </w:r>
    </w:p>
    <w:p w:rsidR="00F258C1" w:rsidRPr="00795A7D" w:rsidRDefault="00F258C1" w:rsidP="00F258C1">
      <w:pPr>
        <w:pStyle w:val="a3"/>
        <w:ind w:firstLine="709"/>
        <w:rPr>
          <w:szCs w:val="24"/>
        </w:rPr>
      </w:pPr>
      <w:r w:rsidRPr="00795A7D">
        <w:rPr>
          <w:szCs w:val="24"/>
        </w:rPr>
        <w:t>с 11-го года, следующего за годом окончания переходного периода, - 4 часа (единовременно).</w:t>
      </w:r>
    </w:p>
    <w:p w:rsidR="00F258C1" w:rsidRPr="00795A7D" w:rsidRDefault="00F258C1" w:rsidP="007C7DD3">
      <w:pPr>
        <w:adjustRightInd w:val="0"/>
        <w:spacing w:before="120"/>
        <w:ind w:left="709"/>
        <w:jc w:val="both"/>
        <w:rPr>
          <w:b/>
        </w:rPr>
      </w:pPr>
      <w:r w:rsidRPr="00795A7D">
        <w:rPr>
          <w:b/>
        </w:rPr>
        <w:t>3.3. Пределы разрешенных отклонений значений параметров, отражающих допустимые перерывы в теплоснабжении.</w:t>
      </w:r>
    </w:p>
    <w:p w:rsidR="00F258C1" w:rsidRPr="00795A7D" w:rsidRDefault="00F258C1" w:rsidP="00F258C1">
      <w:pPr>
        <w:pStyle w:val="a3"/>
        <w:ind w:firstLine="709"/>
        <w:rPr>
          <w:szCs w:val="24"/>
        </w:rPr>
      </w:pPr>
      <w:r w:rsidRPr="00795A7D">
        <w:rPr>
          <w:szCs w:val="24"/>
        </w:rPr>
        <w:t>Если условиями подключения определены параметры, отражающие допустимые перерывы в теплоснабжении, то допустимая сторонами указанного договора продолжительность прекращения в точке поставки подачи тепловой энергии и (или) теплоносителя в подающем трубопроводе определяется в соответствии с условиями подключения, предоставленными Потребителем, которые в дальнейшем являются приложением к настоящему Договору.</w:t>
      </w:r>
    </w:p>
    <w:p w:rsidR="00F258C1" w:rsidRPr="00795A7D" w:rsidRDefault="00F258C1" w:rsidP="00F258C1">
      <w:pPr>
        <w:pStyle w:val="a3"/>
        <w:ind w:firstLine="709"/>
        <w:rPr>
          <w:szCs w:val="24"/>
        </w:rPr>
      </w:pPr>
      <w:r w:rsidRPr="00795A7D">
        <w:rPr>
          <w:szCs w:val="24"/>
        </w:rPr>
        <w:t>В иных случаях пределы разрешенных отклонений значений параметров, отражающих допустимые перерывы в теплоснабжении</w:t>
      </w:r>
      <w:proofErr w:type="gramStart"/>
      <w:r w:rsidRPr="00795A7D">
        <w:rPr>
          <w:szCs w:val="24"/>
        </w:rPr>
        <w:t xml:space="preserve">., </w:t>
      </w:r>
      <w:proofErr w:type="gramEnd"/>
      <w:r w:rsidRPr="00795A7D">
        <w:rPr>
          <w:szCs w:val="24"/>
        </w:rPr>
        <w:t>определяются в соответствии с требованиями технических регламентов и иных обязательных требований, установленных законодательством Российской Федерации.</w:t>
      </w:r>
    </w:p>
    <w:p w:rsidR="00F258C1" w:rsidRPr="00795A7D" w:rsidRDefault="00F258C1" w:rsidP="007C7DD3">
      <w:pPr>
        <w:adjustRightInd w:val="0"/>
        <w:spacing w:before="120"/>
        <w:ind w:firstLine="709"/>
        <w:jc w:val="both"/>
        <w:rPr>
          <w:b/>
        </w:rPr>
      </w:pPr>
      <w:r w:rsidRPr="00795A7D">
        <w:rPr>
          <w:b/>
        </w:rPr>
        <w:t>3.4. Показатели качества теплоносителя по физико-химическим характеристикам</w:t>
      </w:r>
    </w:p>
    <w:p w:rsidR="007C7DD3" w:rsidRPr="00795A7D" w:rsidRDefault="00F258C1" w:rsidP="00B15CFB">
      <w:pPr>
        <w:pStyle w:val="a3"/>
        <w:ind w:firstLine="709"/>
        <w:rPr>
          <w:szCs w:val="24"/>
        </w:rPr>
      </w:pPr>
      <w:r w:rsidRPr="00795A7D">
        <w:rPr>
          <w:szCs w:val="24"/>
        </w:rPr>
        <w:t>Показатели качества теплоносителя по физико-химическим характеристикам соответствуют требованиям технических регламентов и иным требованиям законодательства РФ.</w:t>
      </w:r>
    </w:p>
    <w:p w:rsidR="00F258C1" w:rsidRPr="00795A7D" w:rsidRDefault="00F258C1" w:rsidP="007C7DD3">
      <w:pPr>
        <w:adjustRightInd w:val="0"/>
        <w:spacing w:before="120"/>
        <w:ind w:firstLine="709"/>
        <w:jc w:val="both"/>
        <w:rPr>
          <w:b/>
        </w:rPr>
      </w:pPr>
      <w:r w:rsidRPr="00795A7D">
        <w:rPr>
          <w:b/>
        </w:rPr>
        <w:t>3.5. Среднесуточная температура наружного воздуха</w:t>
      </w:r>
    </w:p>
    <w:p w:rsidR="00F258C1" w:rsidRPr="00795A7D" w:rsidRDefault="00F258C1" w:rsidP="00F258C1">
      <w:pPr>
        <w:pStyle w:val="a3"/>
        <w:ind w:firstLine="709"/>
        <w:rPr>
          <w:szCs w:val="24"/>
        </w:rPr>
      </w:pPr>
      <w:r w:rsidRPr="00795A7D">
        <w:rPr>
          <w:szCs w:val="24"/>
        </w:rPr>
        <w:t>Среднесуточная температура наружного воздуха - средняя величина температуры наружного воздуха, измеренная в период с 21-00 предыдущих суток по 20-00 текущих суток, по местному времени. Она принимается по данным метеорологической службы ФГБУ «Гидрометцентр России».</w:t>
      </w:r>
    </w:p>
    <w:p w:rsidR="00F258C1" w:rsidRPr="00795A7D" w:rsidRDefault="00F258C1" w:rsidP="007C7DD3">
      <w:pPr>
        <w:adjustRightInd w:val="0"/>
        <w:spacing w:before="120"/>
        <w:ind w:left="709"/>
        <w:jc w:val="both"/>
        <w:rPr>
          <w:rFonts w:eastAsia="Calibri"/>
          <w:b/>
        </w:rPr>
      </w:pPr>
      <w:r w:rsidRPr="00795A7D">
        <w:rPr>
          <w:b/>
        </w:rPr>
        <w:t>3.6. Отклонение значений параметров качества теплоснабжения и (или) параметров, отражающих допустимые перерывы в теплоснабжении, за пределы их разрешенных отклонений</w:t>
      </w:r>
    </w:p>
    <w:p w:rsidR="00F258C1" w:rsidRPr="00795A7D" w:rsidRDefault="00F258C1" w:rsidP="00F258C1">
      <w:pPr>
        <w:ind w:firstLine="709"/>
        <w:jc w:val="both"/>
        <w:rPr>
          <w:rFonts w:eastAsia="Calibri"/>
        </w:rPr>
      </w:pPr>
      <w:r w:rsidRPr="00795A7D">
        <w:rPr>
          <w:rFonts w:eastAsia="Calibri"/>
        </w:rPr>
        <w:lastRenderedPageBreak/>
        <w:t xml:space="preserve">3.6.1. Потребитель обязан при обнаружении отклонений значений параметров качества теплоснабжения и (или) параметров, отражающих допустимые перерывы в теплоснабжении, за пределы их разрешенных отклонений, определенных п.3.1. - 3.3. настоящего Договора, немедленно сообщить об этом в </w:t>
      </w:r>
      <w:proofErr w:type="spellStart"/>
      <w:r w:rsidR="00426CD3" w:rsidRPr="00795A7D">
        <w:t>Ресурсоснабжающую</w:t>
      </w:r>
      <w:proofErr w:type="spellEnd"/>
      <w:r w:rsidR="00426CD3" w:rsidRPr="00795A7D">
        <w:t xml:space="preserve"> организацию </w:t>
      </w:r>
      <w:r w:rsidRPr="00795A7D">
        <w:rPr>
          <w:rFonts w:eastAsia="Calibri"/>
        </w:rPr>
        <w:t xml:space="preserve">в течение 24 часов с момента возникновения нарушения </w:t>
      </w:r>
      <w:r w:rsidRPr="00795A7D">
        <w:t>любым из перечисленных способов: посредством направления сообщения на адрес электронной почты (E-</w:t>
      </w:r>
      <w:proofErr w:type="spellStart"/>
      <w:r w:rsidRPr="00795A7D">
        <w:t>mail</w:t>
      </w:r>
      <w:proofErr w:type="spellEnd"/>
      <w:r w:rsidRPr="00795A7D">
        <w:t>), телефонограммой по реквизитам указанным в п.</w:t>
      </w:r>
      <w:r w:rsidR="002C7B29" w:rsidRPr="00795A7D">
        <w:t>14</w:t>
      </w:r>
      <w:r w:rsidRPr="00795A7D">
        <w:t xml:space="preserve"> настоящего Договора</w:t>
      </w:r>
      <w:r w:rsidRPr="00795A7D">
        <w:rPr>
          <w:rFonts w:eastAsia="Calibri"/>
        </w:rPr>
        <w:t>.</w:t>
      </w:r>
    </w:p>
    <w:p w:rsidR="00F258C1" w:rsidRPr="00795A7D" w:rsidRDefault="00B5788E" w:rsidP="00F258C1">
      <w:pPr>
        <w:ind w:firstLine="709"/>
        <w:jc w:val="both"/>
      </w:pPr>
      <w:proofErr w:type="spellStart"/>
      <w:r w:rsidRPr="00795A7D">
        <w:t>Ресурсоснабжающ</w:t>
      </w:r>
      <w:r w:rsidR="00F258C1" w:rsidRPr="00795A7D">
        <w:t>ая</w:t>
      </w:r>
      <w:proofErr w:type="spellEnd"/>
      <w:r w:rsidR="00F258C1" w:rsidRPr="00795A7D">
        <w:t xml:space="preserve"> организация осуществляет регистрацию обращения Потребителя в порядке, установленном стандартами качества обслуживания единой </w:t>
      </w:r>
      <w:proofErr w:type="spellStart"/>
      <w:r w:rsidRPr="00795A7D">
        <w:t>Ресурсоснабжающ</w:t>
      </w:r>
      <w:r w:rsidR="00F258C1" w:rsidRPr="00795A7D">
        <w:t>ей</w:t>
      </w:r>
      <w:proofErr w:type="spellEnd"/>
      <w:r w:rsidR="00F258C1" w:rsidRPr="00795A7D">
        <w:t xml:space="preserve"> организацией потребителей тепловой энергии.</w:t>
      </w:r>
    </w:p>
    <w:p w:rsidR="00F258C1" w:rsidRPr="00795A7D" w:rsidRDefault="00F258C1" w:rsidP="00F258C1">
      <w:pPr>
        <w:ind w:firstLine="709"/>
        <w:jc w:val="both"/>
      </w:pPr>
      <w:r w:rsidRPr="00795A7D">
        <w:t xml:space="preserve">3.6.2. В случае подключения приборов учета Потребителя к автоматизированным информационно-измерительным системам учета тепловой энергии и теплоносителя </w:t>
      </w:r>
      <w:proofErr w:type="spellStart"/>
      <w:r w:rsidR="00B5788E" w:rsidRPr="00795A7D">
        <w:t>Ресурсоснабжающ</w:t>
      </w:r>
      <w:r w:rsidRPr="00795A7D">
        <w:t>ей</w:t>
      </w:r>
      <w:proofErr w:type="spellEnd"/>
      <w:r w:rsidRPr="00795A7D">
        <w:t xml:space="preserve"> организации, контроль режима и качества поставки тепловой энергии (мощности) и (или) теплоносителя, в </w:t>
      </w:r>
      <w:proofErr w:type="spellStart"/>
      <w:r w:rsidRPr="00795A7D">
        <w:t>т.ч</w:t>
      </w:r>
      <w:proofErr w:type="spellEnd"/>
      <w:r w:rsidRPr="00795A7D">
        <w:t>. проверка обращения об отклонении значений параметров качества теплоснабжения осуществляются с использованием автоматизированной информационно-измерительной системы без выхода на объект, в качестве акта применяется акт, выгруженный из автоматизированной информационно-измерительной системы, который не требует подписи обеих Сторон.</w:t>
      </w:r>
    </w:p>
    <w:p w:rsidR="00F258C1" w:rsidRPr="00795A7D" w:rsidRDefault="00F258C1" w:rsidP="00F258C1">
      <w:pPr>
        <w:ind w:firstLine="709"/>
        <w:jc w:val="both"/>
      </w:pPr>
      <w:r w:rsidRPr="00795A7D">
        <w:t xml:space="preserve">Фиксация начала и окончания факта отклонения значений параметров качества теплоснабжения и (или) параметров, отражающих допустимые перерывы в теплоснабжении, за пределы разрешенных отклонений, также осуществляются на основании данных, зафиксированных автоматизированной информационно-измерительной системы энергетических ресурсов </w:t>
      </w:r>
      <w:proofErr w:type="spellStart"/>
      <w:r w:rsidR="00B5788E" w:rsidRPr="00795A7D">
        <w:t>Ресурсоснабжающ</w:t>
      </w:r>
      <w:r w:rsidRPr="00795A7D">
        <w:t>ей</w:t>
      </w:r>
      <w:proofErr w:type="spellEnd"/>
      <w:r w:rsidRPr="00795A7D">
        <w:t xml:space="preserve"> организации.</w:t>
      </w:r>
    </w:p>
    <w:p w:rsidR="00F258C1" w:rsidRPr="00795A7D" w:rsidRDefault="00F258C1" w:rsidP="00F258C1">
      <w:pPr>
        <w:ind w:firstLine="709"/>
        <w:jc w:val="both"/>
      </w:pPr>
      <w:r w:rsidRPr="00795A7D">
        <w:t xml:space="preserve">3.6.3. В случае отсутствия подключения приборов учета Потребителя к автоматизированным информационно-измерительным системам учета тепловой энергии и теплоносителя </w:t>
      </w:r>
      <w:proofErr w:type="spellStart"/>
      <w:r w:rsidR="00426CD3" w:rsidRPr="00795A7D">
        <w:t>Ресурсоснабжающей</w:t>
      </w:r>
      <w:proofErr w:type="spellEnd"/>
      <w:r w:rsidR="00426CD3" w:rsidRPr="00795A7D">
        <w:t xml:space="preserve"> организации</w:t>
      </w:r>
      <w:r w:rsidRPr="00795A7D">
        <w:t xml:space="preserve"> или в случае выхода из строя системы, обеспечивающей дистанционный сбор данных у автоматизированной информационно-измерительной системы учета Стороны (Потребитель и </w:t>
      </w:r>
      <w:proofErr w:type="spellStart"/>
      <w:r w:rsidR="00426CD3" w:rsidRPr="00795A7D">
        <w:t>Ресурсоснабжающая</w:t>
      </w:r>
      <w:proofErr w:type="spellEnd"/>
      <w:r w:rsidR="00426CD3" w:rsidRPr="00795A7D">
        <w:t xml:space="preserve"> организация</w:t>
      </w:r>
      <w:r w:rsidRPr="00795A7D">
        <w:t>) должны выйти на объект с целью осмотра состояния прибора учета тепловой энергии (теплоносителя) и схемы его подключения.</w:t>
      </w:r>
    </w:p>
    <w:p w:rsidR="00F258C1" w:rsidRPr="00795A7D" w:rsidRDefault="00F258C1" w:rsidP="00F258C1">
      <w:pPr>
        <w:ind w:firstLine="709"/>
        <w:jc w:val="both"/>
      </w:pPr>
      <w:r w:rsidRPr="00795A7D">
        <w:t>Потребитель обязан:</w:t>
      </w:r>
    </w:p>
    <w:p w:rsidR="00F258C1" w:rsidRPr="00795A7D" w:rsidRDefault="00F258C1" w:rsidP="00F258C1">
      <w:pPr>
        <w:ind w:firstLine="709"/>
        <w:jc w:val="both"/>
      </w:pPr>
      <w:r w:rsidRPr="00795A7D">
        <w:t xml:space="preserve">- обеспечить доступ представителям </w:t>
      </w:r>
      <w:proofErr w:type="spellStart"/>
      <w:r w:rsidR="00537C76" w:rsidRPr="00795A7D">
        <w:t>Ресурсоснабжающей</w:t>
      </w:r>
      <w:proofErr w:type="spellEnd"/>
      <w:r w:rsidR="00537C76" w:rsidRPr="00795A7D">
        <w:t xml:space="preserve"> организации</w:t>
      </w:r>
      <w:r w:rsidRPr="00795A7D">
        <w:t xml:space="preserve"> или по указанию </w:t>
      </w:r>
      <w:proofErr w:type="spellStart"/>
      <w:r w:rsidR="00537C76" w:rsidRPr="00795A7D">
        <w:t>Ресурсоснабжающей</w:t>
      </w:r>
      <w:proofErr w:type="spellEnd"/>
      <w:r w:rsidR="00537C76" w:rsidRPr="00795A7D">
        <w:t xml:space="preserve"> организации </w:t>
      </w:r>
      <w:r w:rsidRPr="00795A7D">
        <w:t>представителям иной организации к приборам учета Потребителя;</w:t>
      </w:r>
    </w:p>
    <w:p w:rsidR="00F258C1" w:rsidRPr="00795A7D" w:rsidRDefault="00F258C1" w:rsidP="00F258C1">
      <w:pPr>
        <w:ind w:firstLine="709"/>
        <w:jc w:val="both"/>
      </w:pPr>
      <w:r w:rsidRPr="00795A7D">
        <w:t>- обеспечить постоянную готовность помещений тепловых пунктов в части надлежащей освещенности, отсутствия захламленности прохода к оборудованию тепловых пунктов, выполнение требований законодательства РФ по дезинфекции/дезинсекции подвалов и помещений тепловых пунктов;</w:t>
      </w:r>
    </w:p>
    <w:p w:rsidR="00F258C1" w:rsidRPr="00795A7D" w:rsidRDefault="00F258C1" w:rsidP="00F258C1">
      <w:pPr>
        <w:ind w:firstLine="709"/>
        <w:jc w:val="both"/>
      </w:pPr>
      <w:r w:rsidRPr="00795A7D">
        <w:t>- обеспечить присутствие уполномоченного представителя Потребителя.</w:t>
      </w:r>
    </w:p>
    <w:p w:rsidR="00F258C1" w:rsidRPr="00795A7D" w:rsidRDefault="00F258C1" w:rsidP="00F258C1">
      <w:pPr>
        <w:ind w:firstLine="709"/>
        <w:jc w:val="both"/>
        <w:rPr>
          <w:rFonts w:eastAsia="Calibri"/>
        </w:rPr>
      </w:pPr>
      <w:r w:rsidRPr="00795A7D">
        <w:t>Фиксация начала и окончания факта отклонения значений параметров качества теплоснабжения и (или) параметров, отражающих допустимые перерывы в теплоснабжении, за пределы разрешенных отклонений, осуществляются на основании данных, зафиксированных прибором учета.</w:t>
      </w:r>
    </w:p>
    <w:p w:rsidR="00F258C1" w:rsidRPr="00795A7D" w:rsidRDefault="00F258C1" w:rsidP="00F258C1">
      <w:pPr>
        <w:ind w:firstLine="709"/>
        <w:jc w:val="both"/>
      </w:pPr>
      <w:r w:rsidRPr="00795A7D">
        <w:t xml:space="preserve">3.6.4. Стороны определили, что допускается составление актов проверки о </w:t>
      </w:r>
      <w:proofErr w:type="spellStart"/>
      <w:r w:rsidRPr="00795A7D">
        <w:t>непредоставлении</w:t>
      </w:r>
      <w:proofErr w:type="spellEnd"/>
      <w:r w:rsidRPr="00795A7D">
        <w:t xml:space="preserve"> или предоставлении тепловой энергии (мощности) и (или) теплоносителя ненадлежащего качества или с перерывами превышающими установленную продолжительность и иных форм актов, составляемых представителем </w:t>
      </w:r>
      <w:proofErr w:type="spellStart"/>
      <w:r w:rsidR="00537C76" w:rsidRPr="00795A7D">
        <w:t>Ресурсоснабжающей</w:t>
      </w:r>
      <w:proofErr w:type="spellEnd"/>
      <w:r w:rsidR="00537C76" w:rsidRPr="00795A7D">
        <w:t xml:space="preserve"> организации</w:t>
      </w:r>
      <w:r w:rsidRPr="00795A7D">
        <w:t>, Сторонами на электронном носителе (при использовании в работе специализированных информационных систем) с возможностью подписи Сторон в таком акте при помощи аналога собственноручной подписи (стилуса). При этом по требованию одной из Сторон, участвующей в подготовке такого акта, другая Сторона обязана предоставить такой акт, распечатанный на бумажном носителе.</w:t>
      </w:r>
    </w:p>
    <w:p w:rsidR="00F258C1" w:rsidRPr="00795A7D" w:rsidRDefault="00F258C1" w:rsidP="007C7DD3">
      <w:pPr>
        <w:adjustRightInd w:val="0"/>
        <w:spacing w:before="120"/>
        <w:ind w:firstLine="709"/>
        <w:jc w:val="both"/>
        <w:rPr>
          <w:b/>
        </w:rPr>
      </w:pPr>
      <w:r w:rsidRPr="00795A7D">
        <w:rPr>
          <w:b/>
        </w:rPr>
        <w:t>3.7. Режим потребления:</w:t>
      </w:r>
    </w:p>
    <w:p w:rsidR="00F258C1" w:rsidRPr="00795A7D" w:rsidRDefault="00F258C1" w:rsidP="00F258C1">
      <w:pPr>
        <w:ind w:firstLine="709"/>
        <w:jc w:val="both"/>
      </w:pPr>
      <w:r w:rsidRPr="00795A7D">
        <w:t xml:space="preserve">Температура теплоносителя в обратном трубопроводе. Значение температуры теплоносителя определяется в точке поставки как среднесуточное значение температуры </w:t>
      </w:r>
      <w:r w:rsidRPr="00795A7D">
        <w:lastRenderedPageBreak/>
        <w:t>теплоносителя в обратном трубопроводе по температурному графику в соответствии с Приложением №</w:t>
      </w:r>
      <w:r w:rsidR="002C7B29" w:rsidRPr="00795A7D">
        <w:t>4</w:t>
      </w:r>
      <w:r w:rsidRPr="00795A7D">
        <w:t xml:space="preserve"> к настоящему Договору.</w:t>
      </w:r>
    </w:p>
    <w:p w:rsidR="0049465D" w:rsidRPr="007C5898" w:rsidRDefault="00CF6B3C" w:rsidP="007C5898">
      <w:pPr>
        <w:pStyle w:val="1"/>
        <w:ind w:firstLine="567"/>
        <w:contextualSpacing/>
        <w:jc w:val="left"/>
        <w:rPr>
          <w:sz w:val="24"/>
          <w:szCs w:val="24"/>
        </w:rPr>
      </w:pPr>
      <w:r w:rsidRPr="00795A7D">
        <w:rPr>
          <w:sz w:val="24"/>
          <w:szCs w:val="24"/>
        </w:rPr>
        <w:t>4</w:t>
      </w:r>
      <w:r w:rsidR="000A47E5" w:rsidRPr="00795A7D">
        <w:rPr>
          <w:sz w:val="24"/>
          <w:szCs w:val="24"/>
        </w:rPr>
        <w:t xml:space="preserve"> КОЛИЧЕСТВО ТЕПЛОВОЙ ЭНЕРГИИ </w:t>
      </w:r>
    </w:p>
    <w:p w:rsidR="000A47E5" w:rsidRPr="00795A7D" w:rsidRDefault="0049465D" w:rsidP="000A47E5">
      <w:pPr>
        <w:pStyle w:val="a8"/>
        <w:tabs>
          <w:tab w:val="left" w:pos="-4395"/>
          <w:tab w:val="left" w:pos="567"/>
          <w:tab w:val="left" w:pos="1276"/>
        </w:tabs>
        <w:autoSpaceDE w:val="0"/>
        <w:autoSpaceDN w:val="0"/>
        <w:adjustRightInd w:val="0"/>
        <w:ind w:left="0"/>
        <w:jc w:val="both"/>
        <w:rPr>
          <w:color w:val="A6A6A6" w:themeColor="background1" w:themeShade="A6"/>
        </w:rPr>
      </w:pPr>
      <w:r w:rsidRPr="00795A7D">
        <w:tab/>
      </w:r>
      <w:r w:rsidR="00CF6B3C" w:rsidRPr="00795A7D">
        <w:t>4</w:t>
      </w:r>
      <w:r w:rsidR="000A47E5" w:rsidRPr="00795A7D">
        <w:t xml:space="preserve">.1. </w:t>
      </w:r>
      <w:r w:rsidR="000A47E5" w:rsidRPr="00795A7D">
        <w:rPr>
          <w:rFonts w:eastAsiaTheme="minorHAnsi"/>
          <w:iCs/>
          <w:lang w:eastAsia="en-US"/>
        </w:rPr>
        <w:t>Договорный ориентировочный объем потребления тепловой энергии и его стоимость</w:t>
      </w:r>
      <w:r w:rsidR="000A47E5" w:rsidRPr="00795A7D">
        <w:t xml:space="preserve">, </w:t>
      </w:r>
      <w:r w:rsidRPr="00795A7D">
        <w:t xml:space="preserve">поставляемый </w:t>
      </w:r>
      <w:proofErr w:type="spellStart"/>
      <w:r w:rsidR="00B5788E" w:rsidRPr="00795A7D">
        <w:t>Ресурсоснабжающ</w:t>
      </w:r>
      <w:r w:rsidRPr="00795A7D">
        <w:t>ей</w:t>
      </w:r>
      <w:proofErr w:type="spellEnd"/>
      <w:r w:rsidRPr="00795A7D">
        <w:t xml:space="preserve"> организацией и приобретаемый Потребителем </w:t>
      </w:r>
      <w:r w:rsidR="000A47E5" w:rsidRPr="00795A7D">
        <w:t xml:space="preserve">в календарном году с разбивкой по месяцам, устанавливается </w:t>
      </w:r>
      <w:hyperlink r:id="rId10" w:history="1">
        <w:r w:rsidR="000A47E5" w:rsidRPr="00795A7D">
          <w:rPr>
            <w:rStyle w:val="ae"/>
            <w:color w:val="auto"/>
            <w:u w:val="none"/>
          </w:rPr>
          <w:t>Приложением № 2</w:t>
        </w:r>
      </w:hyperlink>
      <w:r w:rsidR="000A47E5" w:rsidRPr="00795A7D">
        <w:t xml:space="preserve"> «</w:t>
      </w:r>
      <w:r w:rsidR="00F93903" w:rsidRPr="00795A7D">
        <w:t>О</w:t>
      </w:r>
      <w:r w:rsidR="00F93903" w:rsidRPr="00795A7D">
        <w:rPr>
          <w:rFonts w:eastAsiaTheme="minorHAnsi"/>
          <w:i/>
          <w:iCs/>
          <w:lang w:eastAsia="en-US"/>
        </w:rPr>
        <w:t>риентировочный</w:t>
      </w:r>
      <w:r w:rsidR="000A47E5" w:rsidRPr="00795A7D">
        <w:rPr>
          <w:rFonts w:eastAsiaTheme="minorHAnsi"/>
          <w:i/>
          <w:iCs/>
          <w:lang w:eastAsia="en-US"/>
        </w:rPr>
        <w:t xml:space="preserve"> объем потребления тепловой энергии, </w:t>
      </w:r>
      <w:r w:rsidRPr="00795A7D">
        <w:rPr>
          <w:rFonts w:eastAsiaTheme="minorHAnsi"/>
          <w:i/>
          <w:iCs/>
          <w:lang w:eastAsia="en-US"/>
        </w:rPr>
        <w:t xml:space="preserve">поставляемый </w:t>
      </w:r>
      <w:proofErr w:type="spellStart"/>
      <w:r w:rsidR="00B5788E" w:rsidRPr="00795A7D">
        <w:rPr>
          <w:rFonts w:eastAsiaTheme="minorHAnsi"/>
          <w:i/>
          <w:iCs/>
          <w:lang w:eastAsia="en-US"/>
        </w:rPr>
        <w:t>Ресурсоснабжающ</w:t>
      </w:r>
      <w:r w:rsidRPr="00795A7D">
        <w:rPr>
          <w:rFonts w:eastAsiaTheme="minorHAnsi"/>
          <w:i/>
          <w:iCs/>
          <w:lang w:eastAsia="en-US"/>
        </w:rPr>
        <w:t>ей</w:t>
      </w:r>
      <w:proofErr w:type="spellEnd"/>
      <w:r w:rsidRPr="00795A7D">
        <w:rPr>
          <w:rFonts w:eastAsiaTheme="minorHAnsi"/>
          <w:i/>
          <w:iCs/>
          <w:lang w:eastAsia="en-US"/>
        </w:rPr>
        <w:t xml:space="preserve"> организацией и приобретаемый</w:t>
      </w:r>
      <w:r w:rsidR="000A47E5" w:rsidRPr="00795A7D">
        <w:rPr>
          <w:rFonts w:eastAsiaTheme="minorHAnsi"/>
          <w:i/>
          <w:iCs/>
          <w:lang w:eastAsia="en-US"/>
        </w:rPr>
        <w:t xml:space="preserve"> Потребител</w:t>
      </w:r>
      <w:r w:rsidRPr="00795A7D">
        <w:rPr>
          <w:rFonts w:eastAsiaTheme="minorHAnsi"/>
          <w:i/>
          <w:iCs/>
          <w:lang w:eastAsia="en-US"/>
        </w:rPr>
        <w:t>ем</w:t>
      </w:r>
      <w:r w:rsidR="000A47E5" w:rsidRPr="00795A7D">
        <w:rPr>
          <w:rFonts w:eastAsiaTheme="minorHAnsi"/>
          <w:i/>
          <w:iCs/>
          <w:lang w:eastAsia="en-US"/>
        </w:rPr>
        <w:t xml:space="preserve"> в календарном году с разбивкой по месяцам»</w:t>
      </w:r>
      <w:r w:rsidRPr="00795A7D">
        <w:rPr>
          <w:rFonts w:eastAsiaTheme="minorHAnsi"/>
          <w:i/>
          <w:iCs/>
          <w:lang w:eastAsia="en-US"/>
        </w:rPr>
        <w:t xml:space="preserve">, </w:t>
      </w:r>
      <w:r w:rsidRPr="00795A7D">
        <w:rPr>
          <w:rFonts w:eastAsiaTheme="minorHAnsi"/>
          <w:iCs/>
          <w:lang w:eastAsia="en-US"/>
        </w:rPr>
        <w:t xml:space="preserve">являющимся </w:t>
      </w:r>
      <w:r w:rsidR="000A47E5" w:rsidRPr="00795A7D">
        <w:rPr>
          <w:rFonts w:eastAsiaTheme="minorHAnsi"/>
          <w:iCs/>
          <w:lang w:eastAsia="en-US"/>
        </w:rPr>
        <w:t>неотъемлем</w:t>
      </w:r>
      <w:r w:rsidRPr="00795A7D">
        <w:rPr>
          <w:rFonts w:eastAsiaTheme="minorHAnsi"/>
          <w:iCs/>
          <w:lang w:eastAsia="en-US"/>
        </w:rPr>
        <w:t>ой</w:t>
      </w:r>
      <w:r w:rsidR="000A47E5" w:rsidRPr="00795A7D">
        <w:rPr>
          <w:rFonts w:eastAsiaTheme="minorHAnsi"/>
          <w:iCs/>
          <w:lang w:eastAsia="en-US"/>
        </w:rPr>
        <w:t xml:space="preserve"> част</w:t>
      </w:r>
      <w:r w:rsidRPr="00795A7D">
        <w:rPr>
          <w:rFonts w:eastAsiaTheme="minorHAnsi"/>
          <w:iCs/>
          <w:lang w:eastAsia="en-US"/>
        </w:rPr>
        <w:t>ью</w:t>
      </w:r>
      <w:r w:rsidR="000A47E5" w:rsidRPr="00795A7D">
        <w:rPr>
          <w:rFonts w:eastAsiaTheme="minorHAnsi"/>
          <w:iCs/>
          <w:lang w:eastAsia="en-US"/>
        </w:rPr>
        <w:t xml:space="preserve"> настоящего договора</w:t>
      </w:r>
      <w:r w:rsidR="000A47E5" w:rsidRPr="00795A7D">
        <w:rPr>
          <w:color w:val="A6A6A6" w:themeColor="background1" w:themeShade="A6"/>
        </w:rPr>
        <w:t xml:space="preserve">. </w:t>
      </w:r>
    </w:p>
    <w:p w:rsidR="000A47E5" w:rsidRPr="00795A7D" w:rsidRDefault="0049465D" w:rsidP="00CC0386">
      <w:pPr>
        <w:pStyle w:val="a9"/>
        <w:tabs>
          <w:tab w:val="left" w:pos="-4395"/>
          <w:tab w:val="left" w:pos="1276"/>
        </w:tabs>
        <w:spacing w:after="240"/>
        <w:ind w:left="0"/>
        <w:contextualSpacing/>
        <w:jc w:val="both"/>
        <w:rPr>
          <w:b/>
        </w:rPr>
      </w:pPr>
      <w:r w:rsidRPr="00795A7D">
        <w:t xml:space="preserve">       </w:t>
      </w:r>
      <w:r w:rsidR="00CF6B3C" w:rsidRPr="00795A7D">
        <w:t>4</w:t>
      </w:r>
      <w:r w:rsidR="000A47E5" w:rsidRPr="00795A7D">
        <w:t>.2.</w:t>
      </w:r>
      <w:r w:rsidR="000A47E5" w:rsidRPr="00795A7D">
        <w:rPr>
          <w:b/>
        </w:rPr>
        <w:t xml:space="preserve"> </w:t>
      </w:r>
      <w:r w:rsidR="000A47E5" w:rsidRPr="00795A7D">
        <w:t>В</w:t>
      </w:r>
      <w:r w:rsidR="000A47E5" w:rsidRPr="00795A7D">
        <w:rPr>
          <w:rFonts w:eastAsiaTheme="minorHAnsi"/>
          <w:iCs/>
          <w:lang w:eastAsia="en-US"/>
        </w:rPr>
        <w:t xml:space="preserve">еличина тепловой нагрузки </w:t>
      </w:r>
      <w:proofErr w:type="spellStart"/>
      <w:r w:rsidR="000A47E5" w:rsidRPr="00795A7D">
        <w:rPr>
          <w:rFonts w:eastAsiaTheme="minorHAnsi"/>
          <w:iCs/>
          <w:lang w:eastAsia="en-US"/>
        </w:rPr>
        <w:t>теплопотребляющих</w:t>
      </w:r>
      <w:proofErr w:type="spellEnd"/>
      <w:r w:rsidR="000A47E5" w:rsidRPr="00795A7D">
        <w:rPr>
          <w:rFonts w:eastAsiaTheme="minorHAnsi"/>
          <w:iCs/>
          <w:lang w:eastAsia="en-US"/>
        </w:rPr>
        <w:t xml:space="preserve"> установок потребителя тепловой энергии с указанием тепловой нагрузки по каждому объекту и видам теплопотребления (на отопление) </w:t>
      </w:r>
      <w:r w:rsidR="000A47E5" w:rsidRPr="00795A7D">
        <w:rPr>
          <w:color w:val="000000"/>
        </w:rPr>
        <w:t xml:space="preserve">определяется </w:t>
      </w:r>
      <w:r w:rsidRPr="00795A7D">
        <w:rPr>
          <w:color w:val="000000"/>
        </w:rPr>
        <w:t>в</w:t>
      </w:r>
      <w:r w:rsidR="000A47E5" w:rsidRPr="00795A7D">
        <w:rPr>
          <w:color w:val="000000"/>
        </w:rPr>
        <w:t xml:space="preserve"> </w:t>
      </w:r>
      <w:hyperlink r:id="rId11" w:history="1">
        <w:r w:rsidR="000A47E5" w:rsidRPr="00795A7D">
          <w:rPr>
            <w:rStyle w:val="ae"/>
            <w:color w:val="auto"/>
            <w:u w:val="none"/>
          </w:rPr>
          <w:t>Приложени</w:t>
        </w:r>
        <w:r w:rsidRPr="00795A7D">
          <w:rPr>
            <w:rStyle w:val="ae"/>
            <w:color w:val="auto"/>
            <w:u w:val="none"/>
          </w:rPr>
          <w:t>и</w:t>
        </w:r>
        <w:r w:rsidR="000A47E5" w:rsidRPr="00795A7D">
          <w:rPr>
            <w:rStyle w:val="ae"/>
            <w:color w:val="auto"/>
            <w:u w:val="none"/>
          </w:rPr>
          <w:t xml:space="preserve"> №3</w:t>
        </w:r>
      </w:hyperlink>
      <w:r w:rsidR="000A47E5" w:rsidRPr="00795A7D">
        <w:t xml:space="preserve"> </w:t>
      </w:r>
      <w:r w:rsidR="000A47E5" w:rsidRPr="00795A7D">
        <w:rPr>
          <w:color w:val="000000"/>
        </w:rPr>
        <w:t>«</w:t>
      </w:r>
      <w:r w:rsidR="000A47E5" w:rsidRPr="00795A7D">
        <w:rPr>
          <w:i/>
          <w:color w:val="000000"/>
        </w:rPr>
        <w:t>Нагрузки по потребителю</w:t>
      </w:r>
      <w:r w:rsidR="000A47E5" w:rsidRPr="00795A7D">
        <w:rPr>
          <w:color w:val="000000"/>
        </w:rPr>
        <w:t>»</w:t>
      </w:r>
      <w:r w:rsidRPr="00795A7D">
        <w:t>, являющимся неотъемлемой частью настоящего договора.</w:t>
      </w:r>
    </w:p>
    <w:p w:rsidR="00C81FAE" w:rsidRPr="007C5898" w:rsidRDefault="00CC0386" w:rsidP="007C5898">
      <w:pPr>
        <w:tabs>
          <w:tab w:val="left" w:pos="284"/>
        </w:tabs>
        <w:ind w:left="567"/>
        <w:rPr>
          <w:b/>
        </w:rPr>
      </w:pPr>
      <w:r>
        <w:rPr>
          <w:b/>
        </w:rPr>
        <w:t xml:space="preserve">5 </w:t>
      </w:r>
      <w:r w:rsidR="00C81FAE" w:rsidRPr="00CC0386">
        <w:rPr>
          <w:b/>
        </w:rPr>
        <w:t>УЧЕТ ТЕПЛОВОЙ ЭНЕРГИИ</w:t>
      </w:r>
    </w:p>
    <w:p w:rsidR="000A47E5" w:rsidRPr="00795A7D" w:rsidRDefault="00C81FAE" w:rsidP="00C81FAE">
      <w:pPr>
        <w:pStyle w:val="21"/>
        <w:widowControl w:val="0"/>
        <w:tabs>
          <w:tab w:val="left" w:pos="567"/>
        </w:tabs>
        <w:autoSpaceDE w:val="0"/>
        <w:autoSpaceDN w:val="0"/>
        <w:adjustRightInd w:val="0"/>
        <w:jc w:val="both"/>
        <w:rPr>
          <w:szCs w:val="24"/>
        </w:rPr>
      </w:pPr>
      <w:r w:rsidRPr="00795A7D">
        <w:rPr>
          <w:szCs w:val="24"/>
        </w:rPr>
        <w:tab/>
      </w:r>
      <w:r w:rsidR="00F2389C" w:rsidRPr="00795A7D">
        <w:rPr>
          <w:szCs w:val="24"/>
        </w:rPr>
        <w:t>5</w:t>
      </w:r>
      <w:r w:rsidRPr="00795A7D">
        <w:rPr>
          <w:szCs w:val="24"/>
        </w:rPr>
        <w:t xml:space="preserve">.1. </w:t>
      </w:r>
      <w:r w:rsidR="000A47E5" w:rsidRPr="00795A7D">
        <w:rPr>
          <w:szCs w:val="24"/>
        </w:rPr>
        <w:t>Учет тепловой энергии на нужды отопления</w:t>
      </w:r>
      <w:r w:rsidR="00835F63" w:rsidRPr="00795A7D">
        <w:rPr>
          <w:szCs w:val="24"/>
        </w:rPr>
        <w:t xml:space="preserve"> </w:t>
      </w:r>
      <w:r w:rsidR="000A47E5" w:rsidRPr="00795A7D">
        <w:rPr>
          <w:szCs w:val="24"/>
        </w:rPr>
        <w:t xml:space="preserve">фактически принятой Потребителем, осуществляется на основании показаний приборов узла учета тепловой энергии и теплоносителя Потребителя (далее по тексту </w:t>
      </w:r>
      <w:r w:rsidRPr="00795A7D">
        <w:rPr>
          <w:szCs w:val="24"/>
        </w:rPr>
        <w:t>договора -</w:t>
      </w:r>
      <w:r w:rsidR="000A47E5" w:rsidRPr="00795A7D">
        <w:rPr>
          <w:szCs w:val="24"/>
        </w:rPr>
        <w:t xml:space="preserve"> ПКУ) в соответствии с Правилами </w:t>
      </w:r>
      <w:r w:rsidR="005C2896" w:rsidRPr="00795A7D">
        <w:rPr>
          <w:szCs w:val="24"/>
        </w:rPr>
        <w:t xml:space="preserve">коммерческого </w:t>
      </w:r>
      <w:r w:rsidR="000A47E5" w:rsidRPr="00795A7D">
        <w:rPr>
          <w:szCs w:val="24"/>
        </w:rPr>
        <w:t>учета тепловой энергии</w:t>
      </w:r>
      <w:r w:rsidR="005C2896" w:rsidRPr="00795A7D">
        <w:rPr>
          <w:szCs w:val="24"/>
        </w:rPr>
        <w:t>,</w:t>
      </w:r>
      <w:r w:rsidR="000A47E5" w:rsidRPr="00795A7D">
        <w:rPr>
          <w:szCs w:val="24"/>
        </w:rPr>
        <w:t xml:space="preserve"> теплоносителя (утверждены </w:t>
      </w:r>
      <w:r w:rsidR="005C2896" w:rsidRPr="00795A7D">
        <w:rPr>
          <w:szCs w:val="24"/>
        </w:rPr>
        <w:t xml:space="preserve">Постановлением Правительства РФ от 18.11.2013г. </w:t>
      </w:r>
      <w:r w:rsidR="000A47E5" w:rsidRPr="00795A7D">
        <w:rPr>
          <w:szCs w:val="24"/>
        </w:rPr>
        <w:t xml:space="preserve"> №</w:t>
      </w:r>
      <w:r w:rsidR="005C2896" w:rsidRPr="00795A7D">
        <w:rPr>
          <w:szCs w:val="24"/>
        </w:rPr>
        <w:t>1034</w:t>
      </w:r>
      <w:r w:rsidR="000A47E5" w:rsidRPr="00795A7D">
        <w:rPr>
          <w:szCs w:val="24"/>
        </w:rPr>
        <w:t xml:space="preserve"> (далее по тексту Договора – Правила учета тепловой энергии). </w:t>
      </w:r>
    </w:p>
    <w:p w:rsidR="000A47E5" w:rsidRPr="00795A7D" w:rsidRDefault="00C81FAE" w:rsidP="00C81FAE">
      <w:pPr>
        <w:pStyle w:val="21"/>
        <w:widowControl w:val="0"/>
        <w:tabs>
          <w:tab w:val="left" w:pos="567"/>
        </w:tabs>
        <w:autoSpaceDE w:val="0"/>
        <w:autoSpaceDN w:val="0"/>
        <w:adjustRightInd w:val="0"/>
        <w:jc w:val="both"/>
        <w:rPr>
          <w:szCs w:val="24"/>
        </w:rPr>
      </w:pPr>
      <w:r w:rsidRPr="00795A7D">
        <w:rPr>
          <w:szCs w:val="24"/>
        </w:rPr>
        <w:tab/>
      </w:r>
      <w:r w:rsidR="00F2389C" w:rsidRPr="00795A7D">
        <w:rPr>
          <w:szCs w:val="24"/>
        </w:rPr>
        <w:t>5</w:t>
      </w:r>
      <w:r w:rsidRPr="00795A7D">
        <w:rPr>
          <w:szCs w:val="24"/>
        </w:rPr>
        <w:t xml:space="preserve">.2. </w:t>
      </w:r>
      <w:r w:rsidR="000A47E5" w:rsidRPr="00795A7D">
        <w:rPr>
          <w:szCs w:val="24"/>
        </w:rPr>
        <w:t xml:space="preserve">Место установки ПКУ, технические данные ПКУ, измеряемые ими параметры тепловой энергии (теплоносителя) </w:t>
      </w:r>
      <w:r w:rsidR="000A47E5" w:rsidRPr="00795A7D">
        <w:rPr>
          <w:rFonts w:eastAsiaTheme="minorHAnsi"/>
          <w:szCs w:val="24"/>
          <w:lang w:eastAsia="en-US"/>
        </w:rPr>
        <w:t xml:space="preserve">указываются в проекте на узел учета. </w:t>
      </w:r>
    </w:p>
    <w:p w:rsidR="000A47E5" w:rsidRPr="00795A7D" w:rsidRDefault="00C81FAE" w:rsidP="00C81FAE">
      <w:pPr>
        <w:pStyle w:val="21"/>
        <w:widowControl w:val="0"/>
        <w:tabs>
          <w:tab w:val="left" w:pos="567"/>
        </w:tabs>
        <w:autoSpaceDE w:val="0"/>
        <w:autoSpaceDN w:val="0"/>
        <w:adjustRightInd w:val="0"/>
        <w:jc w:val="both"/>
        <w:rPr>
          <w:szCs w:val="24"/>
        </w:rPr>
      </w:pPr>
      <w:r w:rsidRPr="00795A7D">
        <w:rPr>
          <w:szCs w:val="24"/>
        </w:rPr>
        <w:tab/>
      </w:r>
      <w:r w:rsidR="00F2389C" w:rsidRPr="00795A7D">
        <w:rPr>
          <w:szCs w:val="24"/>
        </w:rPr>
        <w:t>5</w:t>
      </w:r>
      <w:r w:rsidRPr="00795A7D">
        <w:rPr>
          <w:szCs w:val="24"/>
        </w:rPr>
        <w:t xml:space="preserve">.3. </w:t>
      </w:r>
      <w:r w:rsidR="000A47E5" w:rsidRPr="00795A7D">
        <w:rPr>
          <w:szCs w:val="24"/>
        </w:rPr>
        <w:t>Условия эксплуатации и сохранности ПКУ  должны соответствовать  требованиям нормативно-технической документации  заводов-изготовителей, техническим условиям и проектной документации.</w:t>
      </w:r>
    </w:p>
    <w:p w:rsidR="000A47E5" w:rsidRPr="00795A7D" w:rsidRDefault="00C81FAE" w:rsidP="00C81FAE">
      <w:pPr>
        <w:pStyle w:val="21"/>
        <w:widowControl w:val="0"/>
        <w:tabs>
          <w:tab w:val="left" w:pos="567"/>
        </w:tabs>
        <w:autoSpaceDE w:val="0"/>
        <w:autoSpaceDN w:val="0"/>
        <w:adjustRightInd w:val="0"/>
        <w:jc w:val="both"/>
        <w:rPr>
          <w:szCs w:val="24"/>
        </w:rPr>
      </w:pPr>
      <w:r w:rsidRPr="00795A7D">
        <w:rPr>
          <w:szCs w:val="24"/>
        </w:rPr>
        <w:tab/>
      </w:r>
      <w:r w:rsidR="00F2389C" w:rsidRPr="00795A7D">
        <w:rPr>
          <w:szCs w:val="24"/>
        </w:rPr>
        <w:t>5</w:t>
      </w:r>
      <w:r w:rsidRPr="00795A7D">
        <w:rPr>
          <w:szCs w:val="24"/>
        </w:rPr>
        <w:t xml:space="preserve">.4. </w:t>
      </w:r>
      <w:r w:rsidR="000A47E5" w:rsidRPr="00795A7D">
        <w:rPr>
          <w:szCs w:val="24"/>
        </w:rPr>
        <w:t>Потребитель  снимает  показания  ПКУ в следующие сроки:  с</w:t>
      </w:r>
      <w:r w:rsidR="00FC1BB9" w:rsidRPr="00795A7D">
        <w:rPr>
          <w:b/>
          <w:szCs w:val="24"/>
        </w:rPr>
        <w:t>о</w:t>
      </w:r>
      <w:r w:rsidR="000A47E5" w:rsidRPr="00795A7D">
        <w:rPr>
          <w:szCs w:val="24"/>
        </w:rPr>
        <w:t xml:space="preserve"> дня последнего снятия показаний в месяце, </w:t>
      </w:r>
      <w:proofErr w:type="gramStart"/>
      <w:r w:rsidR="000A47E5" w:rsidRPr="00795A7D">
        <w:rPr>
          <w:szCs w:val="24"/>
        </w:rPr>
        <w:t>предшествующему</w:t>
      </w:r>
      <w:proofErr w:type="gramEnd"/>
      <w:r w:rsidR="000A47E5" w:rsidRPr="00795A7D">
        <w:rPr>
          <w:szCs w:val="24"/>
        </w:rPr>
        <w:t xml:space="preserve"> расчетному,  по  последний рабочий день расчетного месяца.</w:t>
      </w:r>
    </w:p>
    <w:p w:rsidR="000A47E5" w:rsidRPr="00795A7D" w:rsidRDefault="00C81FAE" w:rsidP="00C81FAE">
      <w:pPr>
        <w:pStyle w:val="21"/>
        <w:widowControl w:val="0"/>
        <w:tabs>
          <w:tab w:val="left" w:pos="567"/>
        </w:tabs>
        <w:autoSpaceDE w:val="0"/>
        <w:autoSpaceDN w:val="0"/>
        <w:adjustRightInd w:val="0"/>
        <w:jc w:val="both"/>
        <w:rPr>
          <w:szCs w:val="24"/>
          <w:highlight w:val="yellow"/>
        </w:rPr>
      </w:pPr>
      <w:r w:rsidRPr="00795A7D">
        <w:rPr>
          <w:szCs w:val="24"/>
        </w:rPr>
        <w:tab/>
      </w:r>
      <w:r w:rsidR="00F2389C" w:rsidRPr="00795A7D">
        <w:rPr>
          <w:szCs w:val="24"/>
        </w:rPr>
        <w:t>5</w:t>
      </w:r>
      <w:r w:rsidRPr="00795A7D">
        <w:rPr>
          <w:szCs w:val="24"/>
        </w:rPr>
        <w:t xml:space="preserve">.5. </w:t>
      </w:r>
      <w:r w:rsidR="000A47E5" w:rsidRPr="00795A7D">
        <w:rPr>
          <w:szCs w:val="24"/>
        </w:rPr>
        <w:t xml:space="preserve">Потребитель вносит  показания  приборов  учета  в  журнал  учета и предоставляет </w:t>
      </w:r>
      <w:proofErr w:type="spellStart"/>
      <w:r w:rsidR="00B5788E" w:rsidRPr="00795A7D">
        <w:rPr>
          <w:szCs w:val="24"/>
        </w:rPr>
        <w:t>Ресурсоснабжающ</w:t>
      </w:r>
      <w:r w:rsidR="000A47E5" w:rsidRPr="00795A7D">
        <w:rPr>
          <w:szCs w:val="24"/>
        </w:rPr>
        <w:t>ей</w:t>
      </w:r>
      <w:proofErr w:type="spellEnd"/>
      <w:r w:rsidR="000A47E5" w:rsidRPr="00795A7D">
        <w:rPr>
          <w:szCs w:val="24"/>
        </w:rPr>
        <w:t xml:space="preserve"> организации журнал, распечатки с показаниями с узла учета, копию журнала учета за период со дня последнего отчета (при выходе узла учета из строя или отсутствия узла учета в предшествующий период – с начала отчетного месяца) до дня, предшествующего дате предоставления показаний (последний календарный день отчетного месяца) в следующие сроки:  в последний рабочий день расчетного месяца, кроме декабря, когда предоставление показаний приборов учета осуществляется в период не позднее 26-го декабря; если 26-е декабря приходится на выходные дни, то срок предоставления показаний переносится на ближайший следующий за ним рабочий день</w:t>
      </w:r>
      <w:r w:rsidR="002A7C94" w:rsidRPr="00795A7D">
        <w:rPr>
          <w:szCs w:val="24"/>
        </w:rPr>
        <w:t>.</w:t>
      </w:r>
    </w:p>
    <w:p w:rsidR="000A47E5" w:rsidRPr="00795A7D" w:rsidRDefault="00FC1BB9" w:rsidP="00FC1BB9">
      <w:pPr>
        <w:pStyle w:val="21"/>
        <w:widowControl w:val="0"/>
        <w:tabs>
          <w:tab w:val="left" w:pos="567"/>
        </w:tabs>
        <w:autoSpaceDE w:val="0"/>
        <w:autoSpaceDN w:val="0"/>
        <w:adjustRightInd w:val="0"/>
        <w:jc w:val="both"/>
        <w:rPr>
          <w:szCs w:val="24"/>
        </w:rPr>
      </w:pPr>
      <w:r w:rsidRPr="00795A7D">
        <w:rPr>
          <w:szCs w:val="24"/>
        </w:rPr>
        <w:tab/>
      </w:r>
      <w:r w:rsidR="00F2389C" w:rsidRPr="00795A7D">
        <w:rPr>
          <w:szCs w:val="24"/>
        </w:rPr>
        <w:t>5</w:t>
      </w:r>
      <w:r w:rsidRPr="00795A7D">
        <w:rPr>
          <w:szCs w:val="24"/>
        </w:rPr>
        <w:t xml:space="preserve">.6. </w:t>
      </w:r>
      <w:r w:rsidR="000A47E5" w:rsidRPr="00795A7D">
        <w:rPr>
          <w:szCs w:val="24"/>
        </w:rPr>
        <w:t>Все предоставляемые документы, в том числе и «Акт по потреблению тепловой энергии, теплоносителя», должны быть заверены подписью руководителя (ответственного лица) и скреплены печатью Потребителя. При отсутствии печати на «Акт по потреблению тепловой энергии, теплоносителя», ответственное лицо должно предоставить доверенность на право подписания «Акт по потреблению тепловой энергии, теплоносителя».</w:t>
      </w:r>
    </w:p>
    <w:p w:rsidR="000A47E5" w:rsidRPr="00795A7D" w:rsidRDefault="00FC1BB9" w:rsidP="00FC1BB9">
      <w:pPr>
        <w:pStyle w:val="21"/>
        <w:widowControl w:val="0"/>
        <w:tabs>
          <w:tab w:val="left" w:pos="567"/>
        </w:tabs>
        <w:autoSpaceDE w:val="0"/>
        <w:autoSpaceDN w:val="0"/>
        <w:adjustRightInd w:val="0"/>
        <w:jc w:val="both"/>
        <w:rPr>
          <w:szCs w:val="24"/>
        </w:rPr>
      </w:pPr>
      <w:r w:rsidRPr="00795A7D">
        <w:rPr>
          <w:szCs w:val="24"/>
        </w:rPr>
        <w:tab/>
      </w:r>
      <w:r w:rsidR="00F2389C" w:rsidRPr="00795A7D">
        <w:rPr>
          <w:szCs w:val="24"/>
        </w:rPr>
        <w:t>5</w:t>
      </w:r>
      <w:r w:rsidRPr="00795A7D">
        <w:rPr>
          <w:szCs w:val="24"/>
        </w:rPr>
        <w:t xml:space="preserve">.7. </w:t>
      </w:r>
      <w:proofErr w:type="gramStart"/>
      <w:r w:rsidR="000A47E5" w:rsidRPr="00795A7D">
        <w:rPr>
          <w:szCs w:val="24"/>
        </w:rPr>
        <w:t>При установке ПКУ не на границе балансовой принадлежности тепловых сетей дополнительной оплате подлежат нормативные потери тепловой энергии и теплоносителя на участке от границы балансовой принадлежности системы теплоснабжения Потребителя до места установки ПКУ в объеме, рассчитанным в соответствии с процентом потерь, указанным в Приложении № 3, а так же сверхнормативные потери, установленные актом.</w:t>
      </w:r>
      <w:proofErr w:type="gramEnd"/>
    </w:p>
    <w:p w:rsidR="000A47E5" w:rsidRPr="00795A7D" w:rsidRDefault="00FC1BB9" w:rsidP="00FC1BB9">
      <w:pPr>
        <w:pStyle w:val="21"/>
        <w:widowControl w:val="0"/>
        <w:tabs>
          <w:tab w:val="left" w:pos="567"/>
        </w:tabs>
        <w:autoSpaceDE w:val="0"/>
        <w:autoSpaceDN w:val="0"/>
        <w:adjustRightInd w:val="0"/>
        <w:jc w:val="both"/>
        <w:rPr>
          <w:szCs w:val="24"/>
        </w:rPr>
      </w:pPr>
      <w:r w:rsidRPr="00795A7D">
        <w:rPr>
          <w:szCs w:val="24"/>
        </w:rPr>
        <w:tab/>
      </w:r>
      <w:r w:rsidR="00F2389C" w:rsidRPr="00795A7D">
        <w:rPr>
          <w:szCs w:val="24"/>
        </w:rPr>
        <w:t>5</w:t>
      </w:r>
      <w:r w:rsidRPr="00795A7D">
        <w:rPr>
          <w:szCs w:val="24"/>
        </w:rPr>
        <w:t xml:space="preserve">.8. </w:t>
      </w:r>
      <w:r w:rsidR="000A47E5" w:rsidRPr="00795A7D">
        <w:rPr>
          <w:szCs w:val="24"/>
        </w:rPr>
        <w:t xml:space="preserve">В случае умышленного вывода из строя ПКУ или иное воздействие на ПКУ с целью искажения его показаний Потребитель обязан оплатить </w:t>
      </w:r>
      <w:proofErr w:type="spellStart"/>
      <w:r w:rsidR="00B5788E" w:rsidRPr="00795A7D">
        <w:rPr>
          <w:szCs w:val="24"/>
        </w:rPr>
        <w:t>Ресурсоснабжающ</w:t>
      </w:r>
      <w:r w:rsidR="000A47E5" w:rsidRPr="00795A7D">
        <w:rPr>
          <w:szCs w:val="24"/>
        </w:rPr>
        <w:t>ей</w:t>
      </w:r>
      <w:proofErr w:type="spellEnd"/>
      <w:r w:rsidR="000A47E5" w:rsidRPr="00795A7D">
        <w:rPr>
          <w:szCs w:val="24"/>
        </w:rPr>
        <w:t xml:space="preserve"> организации штраф в размере 20 минимальных размеров оплаты труда</w:t>
      </w:r>
      <w:r w:rsidR="00CB16F1" w:rsidRPr="00795A7D">
        <w:rPr>
          <w:szCs w:val="24"/>
        </w:rPr>
        <w:t xml:space="preserve"> в соответствии с п. 27 </w:t>
      </w:r>
      <w:r w:rsidR="00CB16F1" w:rsidRPr="00795A7D">
        <w:rPr>
          <w:rFonts w:eastAsiaTheme="minorHAnsi"/>
          <w:szCs w:val="24"/>
          <w:lang w:eastAsia="en-US"/>
        </w:rPr>
        <w:t xml:space="preserve">Постановления Правительства РФ от 08.08.2012 N 808 </w:t>
      </w:r>
      <w:r w:rsidR="00F45747" w:rsidRPr="00795A7D">
        <w:rPr>
          <w:rFonts w:eastAsiaTheme="minorHAnsi"/>
          <w:szCs w:val="24"/>
          <w:lang w:eastAsia="en-US"/>
        </w:rPr>
        <w:t>«</w:t>
      </w:r>
      <w:r w:rsidR="00CB16F1" w:rsidRPr="00795A7D">
        <w:rPr>
          <w:rFonts w:eastAsiaTheme="minorHAnsi"/>
          <w:szCs w:val="24"/>
          <w:lang w:eastAsia="en-US"/>
        </w:rPr>
        <w:t>Об организации теплоснабжения в Российской Федерации и о внесении изменений в некоторые акты Правительства Российской Федерации</w:t>
      </w:r>
      <w:r w:rsidR="00F45747" w:rsidRPr="00795A7D">
        <w:rPr>
          <w:rFonts w:eastAsiaTheme="minorHAnsi"/>
          <w:szCs w:val="24"/>
          <w:lang w:eastAsia="en-US"/>
        </w:rPr>
        <w:t>»</w:t>
      </w:r>
      <w:r w:rsidR="000A47E5" w:rsidRPr="00795A7D">
        <w:rPr>
          <w:szCs w:val="24"/>
        </w:rPr>
        <w:t>.</w:t>
      </w:r>
    </w:p>
    <w:p w:rsidR="000A47E5" w:rsidRPr="00795A7D" w:rsidRDefault="00FC1BB9" w:rsidP="00FC1BB9">
      <w:pPr>
        <w:pStyle w:val="21"/>
        <w:widowControl w:val="0"/>
        <w:tabs>
          <w:tab w:val="left" w:pos="567"/>
        </w:tabs>
        <w:autoSpaceDE w:val="0"/>
        <w:autoSpaceDN w:val="0"/>
        <w:adjustRightInd w:val="0"/>
        <w:jc w:val="both"/>
        <w:rPr>
          <w:szCs w:val="24"/>
        </w:rPr>
      </w:pPr>
      <w:r w:rsidRPr="00795A7D">
        <w:rPr>
          <w:szCs w:val="24"/>
        </w:rPr>
        <w:tab/>
      </w:r>
      <w:r w:rsidR="00F2389C" w:rsidRPr="00795A7D">
        <w:rPr>
          <w:szCs w:val="24"/>
        </w:rPr>
        <w:t>5</w:t>
      </w:r>
      <w:r w:rsidRPr="00795A7D">
        <w:rPr>
          <w:szCs w:val="24"/>
        </w:rPr>
        <w:t xml:space="preserve">.9. </w:t>
      </w:r>
      <w:r w:rsidR="000A47E5" w:rsidRPr="00795A7D">
        <w:rPr>
          <w:szCs w:val="24"/>
        </w:rPr>
        <w:t>Срок восстановления работоспособности ПКУ в случае его временного выхода из эксплуатации или утраты составляет 15 календарных дней.</w:t>
      </w:r>
    </w:p>
    <w:p w:rsidR="000A47E5" w:rsidRPr="00795A7D" w:rsidRDefault="00FC1BB9" w:rsidP="00FC1BB9">
      <w:pPr>
        <w:pStyle w:val="21"/>
        <w:widowControl w:val="0"/>
        <w:tabs>
          <w:tab w:val="left" w:pos="567"/>
        </w:tabs>
        <w:autoSpaceDE w:val="0"/>
        <w:autoSpaceDN w:val="0"/>
        <w:adjustRightInd w:val="0"/>
        <w:jc w:val="both"/>
        <w:rPr>
          <w:szCs w:val="24"/>
        </w:rPr>
      </w:pPr>
      <w:r w:rsidRPr="00795A7D">
        <w:rPr>
          <w:szCs w:val="24"/>
        </w:rPr>
        <w:tab/>
      </w:r>
      <w:r w:rsidR="00F2389C" w:rsidRPr="00795A7D">
        <w:rPr>
          <w:szCs w:val="24"/>
        </w:rPr>
        <w:t>5</w:t>
      </w:r>
      <w:r w:rsidRPr="00795A7D">
        <w:rPr>
          <w:szCs w:val="24"/>
        </w:rPr>
        <w:t xml:space="preserve">.10. </w:t>
      </w:r>
      <w:r w:rsidR="000A47E5" w:rsidRPr="00795A7D">
        <w:rPr>
          <w:szCs w:val="24"/>
        </w:rPr>
        <w:t xml:space="preserve">При несвоевременном сообщении Потребителем о нарушении режима и условий </w:t>
      </w:r>
      <w:r w:rsidR="000A47E5" w:rsidRPr="00795A7D">
        <w:rPr>
          <w:szCs w:val="24"/>
        </w:rPr>
        <w:lastRenderedPageBreak/>
        <w:t xml:space="preserve">работы ПКУ и о выходе из строя ПКУ считается вышедшим из строя с момента его последней проверки </w:t>
      </w:r>
      <w:proofErr w:type="spellStart"/>
      <w:r w:rsidR="000449F7" w:rsidRPr="00795A7D">
        <w:rPr>
          <w:szCs w:val="24"/>
        </w:rPr>
        <w:t>Ресурсоснабжающей</w:t>
      </w:r>
      <w:proofErr w:type="spellEnd"/>
      <w:r w:rsidR="000449F7" w:rsidRPr="00795A7D">
        <w:rPr>
          <w:szCs w:val="24"/>
        </w:rPr>
        <w:t xml:space="preserve"> организацией</w:t>
      </w:r>
      <w:r w:rsidR="000A47E5" w:rsidRPr="00795A7D">
        <w:rPr>
          <w:szCs w:val="24"/>
        </w:rPr>
        <w:t xml:space="preserve">. </w:t>
      </w:r>
    </w:p>
    <w:p w:rsidR="000A47E5" w:rsidRPr="00795A7D" w:rsidRDefault="005A33F3" w:rsidP="005A33F3">
      <w:pPr>
        <w:pStyle w:val="21"/>
        <w:widowControl w:val="0"/>
        <w:tabs>
          <w:tab w:val="left" w:pos="0"/>
        </w:tabs>
        <w:autoSpaceDE w:val="0"/>
        <w:autoSpaceDN w:val="0"/>
        <w:adjustRightInd w:val="0"/>
        <w:ind w:firstLine="567"/>
        <w:jc w:val="both"/>
        <w:rPr>
          <w:szCs w:val="24"/>
        </w:rPr>
      </w:pPr>
      <w:r w:rsidRPr="00795A7D">
        <w:rPr>
          <w:szCs w:val="24"/>
        </w:rPr>
        <w:t xml:space="preserve">  </w:t>
      </w:r>
      <w:r w:rsidR="00F2389C" w:rsidRPr="00795A7D">
        <w:rPr>
          <w:szCs w:val="24"/>
        </w:rPr>
        <w:t>5</w:t>
      </w:r>
      <w:r w:rsidRPr="00795A7D">
        <w:rPr>
          <w:szCs w:val="24"/>
        </w:rPr>
        <w:t>.11.</w:t>
      </w:r>
      <w:r w:rsidR="000A47E5" w:rsidRPr="00795A7D">
        <w:rPr>
          <w:szCs w:val="24"/>
        </w:rPr>
        <w:t>В случае выхода из строя ПКУ, отсутствия узлов учета, расчеты с Потребителем ведутся в порядке, предусмотренном действующим законодательством.</w:t>
      </w:r>
    </w:p>
    <w:p w:rsidR="000A47E5" w:rsidRPr="00795A7D" w:rsidRDefault="00CB16F1" w:rsidP="00CB16F1">
      <w:pPr>
        <w:pStyle w:val="21"/>
        <w:widowControl w:val="0"/>
        <w:tabs>
          <w:tab w:val="left" w:pos="567"/>
        </w:tabs>
        <w:autoSpaceDE w:val="0"/>
        <w:autoSpaceDN w:val="0"/>
        <w:adjustRightInd w:val="0"/>
        <w:jc w:val="both"/>
        <w:rPr>
          <w:szCs w:val="24"/>
        </w:rPr>
      </w:pPr>
      <w:r w:rsidRPr="00795A7D">
        <w:rPr>
          <w:szCs w:val="24"/>
        </w:rPr>
        <w:tab/>
      </w:r>
      <w:r w:rsidR="00F2389C" w:rsidRPr="00795A7D">
        <w:rPr>
          <w:szCs w:val="24"/>
        </w:rPr>
        <w:t>5</w:t>
      </w:r>
      <w:r w:rsidRPr="00795A7D">
        <w:rPr>
          <w:szCs w:val="24"/>
        </w:rPr>
        <w:t xml:space="preserve">.12. </w:t>
      </w:r>
      <w:r w:rsidR="000A47E5" w:rsidRPr="00795A7D">
        <w:rPr>
          <w:szCs w:val="24"/>
        </w:rPr>
        <w:t>При отсутствии ПКУ Потребитель обязан обеспечить их приобретение и установку в соответствии с Правилами учета. При этом ПКУ должны быть оборудованы модемами (системами дистанционной передачи данных).</w:t>
      </w:r>
    </w:p>
    <w:p w:rsidR="000A47E5" w:rsidRPr="00795A7D" w:rsidRDefault="00CB16F1" w:rsidP="00CB16F1">
      <w:pPr>
        <w:pStyle w:val="21"/>
        <w:widowControl w:val="0"/>
        <w:tabs>
          <w:tab w:val="left" w:pos="567"/>
        </w:tabs>
        <w:autoSpaceDE w:val="0"/>
        <w:autoSpaceDN w:val="0"/>
        <w:adjustRightInd w:val="0"/>
        <w:jc w:val="both"/>
        <w:rPr>
          <w:szCs w:val="24"/>
        </w:rPr>
      </w:pPr>
      <w:r w:rsidRPr="00795A7D">
        <w:rPr>
          <w:szCs w:val="24"/>
        </w:rPr>
        <w:tab/>
      </w:r>
      <w:r w:rsidR="00F2389C" w:rsidRPr="00795A7D">
        <w:rPr>
          <w:szCs w:val="24"/>
        </w:rPr>
        <w:t>5</w:t>
      </w:r>
      <w:r w:rsidRPr="00795A7D">
        <w:rPr>
          <w:szCs w:val="24"/>
        </w:rPr>
        <w:t xml:space="preserve">.13. </w:t>
      </w:r>
      <w:r w:rsidR="000A47E5" w:rsidRPr="00795A7D">
        <w:rPr>
          <w:szCs w:val="24"/>
        </w:rPr>
        <w:t xml:space="preserve">Приемка поставляемой тепловой энергии на соответствие ее количества, объема и качества требованиям, установленным в настоящем Договоре при отсутствии ПКУ производится Потребителем при подписании акта об оказании услуг. </w:t>
      </w:r>
      <w:r w:rsidR="000A47E5" w:rsidRPr="00795A7D">
        <w:rPr>
          <w:szCs w:val="24"/>
        </w:rPr>
        <w:tab/>
      </w:r>
    </w:p>
    <w:p w:rsidR="000A47E5" w:rsidRPr="00795A7D" w:rsidRDefault="00CB16F1" w:rsidP="00CB16F1">
      <w:pPr>
        <w:pStyle w:val="21"/>
        <w:widowControl w:val="0"/>
        <w:tabs>
          <w:tab w:val="left" w:pos="567"/>
        </w:tabs>
        <w:autoSpaceDE w:val="0"/>
        <w:autoSpaceDN w:val="0"/>
        <w:adjustRightInd w:val="0"/>
        <w:jc w:val="both"/>
        <w:rPr>
          <w:szCs w:val="24"/>
        </w:rPr>
      </w:pPr>
      <w:r w:rsidRPr="00795A7D">
        <w:rPr>
          <w:szCs w:val="24"/>
        </w:rPr>
        <w:tab/>
      </w:r>
      <w:r w:rsidR="00F2389C" w:rsidRPr="00795A7D">
        <w:rPr>
          <w:szCs w:val="24"/>
        </w:rPr>
        <w:t>5</w:t>
      </w:r>
      <w:r w:rsidRPr="00795A7D">
        <w:rPr>
          <w:szCs w:val="24"/>
        </w:rPr>
        <w:t xml:space="preserve">.14. </w:t>
      </w:r>
      <w:r w:rsidR="000A47E5" w:rsidRPr="00795A7D">
        <w:rPr>
          <w:szCs w:val="24"/>
        </w:rPr>
        <w:t xml:space="preserve">Потребитель обязан обеспечить доступ представителям </w:t>
      </w:r>
      <w:proofErr w:type="spellStart"/>
      <w:r w:rsidR="00B5788E" w:rsidRPr="00795A7D">
        <w:rPr>
          <w:szCs w:val="24"/>
        </w:rPr>
        <w:t>Ресурсоснабжающ</w:t>
      </w:r>
      <w:r w:rsidR="000A47E5" w:rsidRPr="00795A7D">
        <w:rPr>
          <w:szCs w:val="24"/>
        </w:rPr>
        <w:t>ей</w:t>
      </w:r>
      <w:proofErr w:type="spellEnd"/>
      <w:r w:rsidR="000A47E5" w:rsidRPr="00795A7D">
        <w:rPr>
          <w:szCs w:val="24"/>
        </w:rPr>
        <w:t xml:space="preserve"> организации к тепловым сетям, ПКУ в целях: </w:t>
      </w:r>
    </w:p>
    <w:p w:rsidR="000A47E5" w:rsidRPr="00795A7D" w:rsidRDefault="000A47E5" w:rsidP="000A47E5">
      <w:pPr>
        <w:pStyle w:val="21"/>
        <w:widowControl w:val="0"/>
        <w:numPr>
          <w:ilvl w:val="0"/>
          <w:numId w:val="4"/>
        </w:numPr>
        <w:tabs>
          <w:tab w:val="left" w:pos="567"/>
        </w:tabs>
        <w:autoSpaceDE w:val="0"/>
        <w:autoSpaceDN w:val="0"/>
        <w:adjustRightInd w:val="0"/>
        <w:ind w:left="284" w:firstLine="0"/>
        <w:jc w:val="both"/>
        <w:rPr>
          <w:szCs w:val="24"/>
        </w:rPr>
      </w:pPr>
      <w:r w:rsidRPr="00795A7D">
        <w:rPr>
          <w:szCs w:val="24"/>
        </w:rPr>
        <w:t>проверки исправности, условий эксплуатации и сохранности ПКУ, сохранности контрольных пломб, снятия контрольных показаний ПКУ;</w:t>
      </w:r>
    </w:p>
    <w:p w:rsidR="000A47E5" w:rsidRPr="00795A7D" w:rsidRDefault="000A47E5" w:rsidP="000A47E5">
      <w:pPr>
        <w:pStyle w:val="21"/>
        <w:widowControl w:val="0"/>
        <w:numPr>
          <w:ilvl w:val="0"/>
          <w:numId w:val="4"/>
        </w:numPr>
        <w:tabs>
          <w:tab w:val="left" w:pos="284"/>
        </w:tabs>
        <w:autoSpaceDE w:val="0"/>
        <w:autoSpaceDN w:val="0"/>
        <w:adjustRightInd w:val="0"/>
        <w:ind w:left="284" w:firstLine="0"/>
        <w:jc w:val="both"/>
        <w:rPr>
          <w:szCs w:val="24"/>
        </w:rPr>
      </w:pPr>
      <w:r w:rsidRPr="00795A7D">
        <w:rPr>
          <w:szCs w:val="24"/>
        </w:rPr>
        <w:t>допуска ПКУ в коммерческую эксплуатацию и его опломбирования;</w:t>
      </w:r>
    </w:p>
    <w:p w:rsidR="000A47E5" w:rsidRPr="00795A7D" w:rsidRDefault="000A47E5" w:rsidP="000A47E5">
      <w:pPr>
        <w:pStyle w:val="21"/>
        <w:widowControl w:val="0"/>
        <w:numPr>
          <w:ilvl w:val="0"/>
          <w:numId w:val="4"/>
        </w:numPr>
        <w:tabs>
          <w:tab w:val="left" w:pos="284"/>
        </w:tabs>
        <w:autoSpaceDE w:val="0"/>
        <w:autoSpaceDN w:val="0"/>
        <w:adjustRightInd w:val="0"/>
        <w:ind w:left="284" w:firstLine="0"/>
        <w:jc w:val="both"/>
        <w:rPr>
          <w:szCs w:val="24"/>
        </w:rPr>
      </w:pPr>
      <w:r w:rsidRPr="00795A7D">
        <w:rPr>
          <w:szCs w:val="24"/>
        </w:rPr>
        <w:t xml:space="preserve">обслуживания сетей и оборудования, находящихся на границе эксплуатационной ответственности </w:t>
      </w:r>
      <w:proofErr w:type="spellStart"/>
      <w:r w:rsidR="000449F7" w:rsidRPr="00795A7D">
        <w:rPr>
          <w:szCs w:val="24"/>
        </w:rPr>
        <w:t>Ресурсоснабжающей</w:t>
      </w:r>
      <w:proofErr w:type="spellEnd"/>
      <w:r w:rsidR="000449F7" w:rsidRPr="00795A7D">
        <w:rPr>
          <w:szCs w:val="24"/>
        </w:rPr>
        <w:t xml:space="preserve"> организации;</w:t>
      </w:r>
    </w:p>
    <w:p w:rsidR="000A47E5" w:rsidRPr="00795A7D" w:rsidRDefault="000A47E5" w:rsidP="000A47E5">
      <w:pPr>
        <w:pStyle w:val="21"/>
        <w:widowControl w:val="0"/>
        <w:numPr>
          <w:ilvl w:val="0"/>
          <w:numId w:val="4"/>
        </w:numPr>
        <w:tabs>
          <w:tab w:val="left" w:pos="284"/>
        </w:tabs>
        <w:autoSpaceDE w:val="0"/>
        <w:autoSpaceDN w:val="0"/>
        <w:adjustRightInd w:val="0"/>
        <w:ind w:left="284" w:firstLine="0"/>
        <w:jc w:val="both"/>
        <w:rPr>
          <w:szCs w:val="24"/>
        </w:rPr>
      </w:pPr>
      <w:r w:rsidRPr="00795A7D">
        <w:rPr>
          <w:szCs w:val="24"/>
        </w:rPr>
        <w:t>при несоблюдении режима потребления тепловой энергии или подачи недостоверных показаний ПКУ (в любое время).</w:t>
      </w:r>
    </w:p>
    <w:p w:rsidR="000A47E5" w:rsidRPr="00795A7D" w:rsidRDefault="00CB16F1" w:rsidP="00CB16F1">
      <w:pPr>
        <w:pStyle w:val="21"/>
        <w:widowControl w:val="0"/>
        <w:tabs>
          <w:tab w:val="left" w:pos="567"/>
        </w:tabs>
        <w:autoSpaceDE w:val="0"/>
        <w:autoSpaceDN w:val="0"/>
        <w:adjustRightInd w:val="0"/>
        <w:jc w:val="both"/>
        <w:rPr>
          <w:szCs w:val="24"/>
        </w:rPr>
      </w:pPr>
      <w:r w:rsidRPr="00795A7D">
        <w:rPr>
          <w:szCs w:val="24"/>
        </w:rPr>
        <w:tab/>
      </w:r>
      <w:r w:rsidR="00F2389C" w:rsidRPr="00795A7D">
        <w:rPr>
          <w:szCs w:val="24"/>
        </w:rPr>
        <w:t>5</w:t>
      </w:r>
      <w:r w:rsidRPr="00795A7D">
        <w:rPr>
          <w:szCs w:val="24"/>
        </w:rPr>
        <w:t xml:space="preserve">.15. </w:t>
      </w:r>
      <w:r w:rsidR="000A47E5" w:rsidRPr="00795A7D">
        <w:rPr>
          <w:szCs w:val="24"/>
        </w:rPr>
        <w:t>Потребитель заблаговременно извещается о проведении проверки ПКУ, сохранности контрольных пломб, снятия показаний, контроля за снятыми Потребителем показаниями.</w:t>
      </w:r>
    </w:p>
    <w:p w:rsidR="000A47E5" w:rsidRPr="00795A7D" w:rsidRDefault="00CB16F1" w:rsidP="00CB16F1">
      <w:pPr>
        <w:pStyle w:val="21"/>
        <w:widowControl w:val="0"/>
        <w:tabs>
          <w:tab w:val="left" w:pos="567"/>
        </w:tabs>
        <w:autoSpaceDE w:val="0"/>
        <w:autoSpaceDN w:val="0"/>
        <w:adjustRightInd w:val="0"/>
        <w:jc w:val="both"/>
        <w:rPr>
          <w:szCs w:val="24"/>
        </w:rPr>
      </w:pPr>
      <w:r w:rsidRPr="00795A7D">
        <w:rPr>
          <w:szCs w:val="24"/>
        </w:rPr>
        <w:tab/>
      </w:r>
      <w:r w:rsidR="00F2389C" w:rsidRPr="00795A7D">
        <w:rPr>
          <w:szCs w:val="24"/>
        </w:rPr>
        <w:t>5</w:t>
      </w:r>
      <w:r w:rsidRPr="00795A7D">
        <w:rPr>
          <w:szCs w:val="24"/>
        </w:rPr>
        <w:t xml:space="preserve">.16. </w:t>
      </w:r>
      <w:r w:rsidR="000A47E5" w:rsidRPr="00795A7D">
        <w:rPr>
          <w:szCs w:val="24"/>
        </w:rPr>
        <w:t xml:space="preserve">Уполномоченные представители </w:t>
      </w:r>
      <w:proofErr w:type="spellStart"/>
      <w:r w:rsidR="000449F7" w:rsidRPr="00795A7D">
        <w:rPr>
          <w:szCs w:val="24"/>
        </w:rPr>
        <w:t>Ресурсоснабжающей</w:t>
      </w:r>
      <w:proofErr w:type="spellEnd"/>
      <w:r w:rsidR="000449F7" w:rsidRPr="00795A7D">
        <w:rPr>
          <w:szCs w:val="24"/>
        </w:rPr>
        <w:t xml:space="preserve"> организации</w:t>
      </w:r>
      <w:r w:rsidR="000A47E5" w:rsidRPr="00795A7D">
        <w:rPr>
          <w:szCs w:val="24"/>
        </w:rPr>
        <w:t xml:space="preserve"> или представители иной организации допускаются к тепловым сетям, ПКУ, местам отбора проб при наличии служебного удостоверения (доверенности).</w:t>
      </w:r>
    </w:p>
    <w:p w:rsidR="000A47E5" w:rsidRPr="00795A7D" w:rsidRDefault="00CB16F1" w:rsidP="00CB16F1">
      <w:pPr>
        <w:pStyle w:val="21"/>
        <w:widowControl w:val="0"/>
        <w:tabs>
          <w:tab w:val="left" w:pos="567"/>
        </w:tabs>
        <w:autoSpaceDE w:val="0"/>
        <w:autoSpaceDN w:val="0"/>
        <w:adjustRightInd w:val="0"/>
        <w:jc w:val="both"/>
        <w:rPr>
          <w:szCs w:val="24"/>
        </w:rPr>
      </w:pPr>
      <w:r w:rsidRPr="00795A7D">
        <w:rPr>
          <w:szCs w:val="24"/>
        </w:rPr>
        <w:tab/>
      </w:r>
      <w:r w:rsidR="00F2389C" w:rsidRPr="00795A7D">
        <w:rPr>
          <w:szCs w:val="24"/>
        </w:rPr>
        <w:t>5</w:t>
      </w:r>
      <w:r w:rsidRPr="00795A7D">
        <w:rPr>
          <w:szCs w:val="24"/>
        </w:rPr>
        <w:t xml:space="preserve">.17. </w:t>
      </w:r>
      <w:r w:rsidR="000A47E5" w:rsidRPr="00795A7D">
        <w:rPr>
          <w:szCs w:val="24"/>
        </w:rPr>
        <w:t xml:space="preserve">В случае отказа в допуске </w:t>
      </w:r>
      <w:proofErr w:type="spellStart"/>
      <w:r w:rsidR="000449F7" w:rsidRPr="00795A7D">
        <w:rPr>
          <w:szCs w:val="24"/>
        </w:rPr>
        <w:t>Ресурсоснабжающей</w:t>
      </w:r>
      <w:proofErr w:type="spellEnd"/>
      <w:r w:rsidR="000449F7" w:rsidRPr="00795A7D">
        <w:rPr>
          <w:szCs w:val="24"/>
        </w:rPr>
        <w:t xml:space="preserve"> организации </w:t>
      </w:r>
      <w:r w:rsidR="000A47E5" w:rsidRPr="00795A7D">
        <w:rPr>
          <w:szCs w:val="24"/>
        </w:rPr>
        <w:t xml:space="preserve">к ПКУ и </w:t>
      </w:r>
      <w:proofErr w:type="spellStart"/>
      <w:r w:rsidR="000A47E5" w:rsidRPr="00795A7D">
        <w:rPr>
          <w:szCs w:val="24"/>
        </w:rPr>
        <w:t>теплопотребляющим</w:t>
      </w:r>
      <w:proofErr w:type="spellEnd"/>
      <w:r w:rsidR="000A47E5" w:rsidRPr="00795A7D">
        <w:rPr>
          <w:szCs w:val="24"/>
        </w:rPr>
        <w:t xml:space="preserve"> установкам, а также при отсутствии приборов учета тепловой энергии, если их установка является обязательной в соответствии с законодательством Российской Федерации, Потребитель оплачивает стоимость (тариф) потребленной тепловой энергии и теплоносителя с применением повышающего коэффициента, установленного органами государственного регулирования цен (тарифов), в случае если иное не предусмотрено действующим законодательством</w:t>
      </w:r>
      <w:r w:rsidR="00A95DE4" w:rsidRPr="00795A7D">
        <w:rPr>
          <w:szCs w:val="24"/>
        </w:rPr>
        <w:t xml:space="preserve"> РФ</w:t>
      </w:r>
      <w:r w:rsidR="000A47E5" w:rsidRPr="00795A7D">
        <w:rPr>
          <w:szCs w:val="24"/>
        </w:rPr>
        <w:t>. Количество поставленной тепловой энергии при этом определяется расчетным методом.</w:t>
      </w:r>
    </w:p>
    <w:p w:rsidR="000A47E5" w:rsidRPr="00795A7D" w:rsidRDefault="00CB16F1" w:rsidP="00CB16F1">
      <w:pPr>
        <w:pStyle w:val="21"/>
        <w:widowControl w:val="0"/>
        <w:tabs>
          <w:tab w:val="left" w:pos="567"/>
        </w:tabs>
        <w:autoSpaceDE w:val="0"/>
        <w:autoSpaceDN w:val="0"/>
        <w:adjustRightInd w:val="0"/>
        <w:jc w:val="both"/>
        <w:rPr>
          <w:szCs w:val="24"/>
        </w:rPr>
      </w:pPr>
      <w:r w:rsidRPr="00795A7D">
        <w:rPr>
          <w:szCs w:val="24"/>
        </w:rPr>
        <w:tab/>
      </w:r>
      <w:r w:rsidR="00F2389C" w:rsidRPr="00795A7D">
        <w:rPr>
          <w:szCs w:val="24"/>
        </w:rPr>
        <w:t>5</w:t>
      </w:r>
      <w:r w:rsidRPr="00795A7D">
        <w:rPr>
          <w:szCs w:val="24"/>
        </w:rPr>
        <w:t xml:space="preserve">.18. </w:t>
      </w:r>
      <w:r w:rsidR="000A47E5" w:rsidRPr="00795A7D">
        <w:rPr>
          <w:szCs w:val="24"/>
        </w:rPr>
        <w:t xml:space="preserve"> В случае</w:t>
      </w:r>
      <w:r w:rsidR="00A95DE4" w:rsidRPr="00795A7D">
        <w:rPr>
          <w:szCs w:val="24"/>
        </w:rPr>
        <w:t>,</w:t>
      </w:r>
      <w:r w:rsidR="000A47E5" w:rsidRPr="00795A7D">
        <w:rPr>
          <w:szCs w:val="24"/>
        </w:rPr>
        <w:t xml:space="preserve"> если Потребитель не предоставил в указанные в настоящем Договоре сроки показания ПКУ, </w:t>
      </w:r>
      <w:proofErr w:type="spellStart"/>
      <w:r w:rsidR="00B5788E" w:rsidRPr="00795A7D">
        <w:rPr>
          <w:szCs w:val="24"/>
        </w:rPr>
        <w:t>Ресурсоснабжающ</w:t>
      </w:r>
      <w:r w:rsidR="000A47E5" w:rsidRPr="00795A7D">
        <w:rPr>
          <w:szCs w:val="24"/>
        </w:rPr>
        <w:t>ая</w:t>
      </w:r>
      <w:proofErr w:type="spellEnd"/>
      <w:r w:rsidR="000A47E5" w:rsidRPr="00795A7D">
        <w:rPr>
          <w:szCs w:val="24"/>
        </w:rPr>
        <w:t xml:space="preserve"> организация вправе определить и предъявить к оплате количество тепловой энергии и теплоносителя на основании </w:t>
      </w:r>
      <w:r w:rsidR="007E7BEC">
        <w:rPr>
          <w:szCs w:val="24"/>
        </w:rPr>
        <w:t>законодательства РФ.</w:t>
      </w:r>
      <w:r w:rsidR="000A47E5" w:rsidRPr="00795A7D">
        <w:rPr>
          <w:szCs w:val="24"/>
        </w:rPr>
        <w:t xml:space="preserve"> При этом Потребитель обязан оформить надлежащим образом направленный ему «Акт по потреблению тепловой энергии, теплоносителя».</w:t>
      </w:r>
    </w:p>
    <w:p w:rsidR="00152FF7" w:rsidRPr="00795A7D" w:rsidRDefault="00152FF7" w:rsidP="000449F7">
      <w:pPr>
        <w:rPr>
          <w:b/>
        </w:rPr>
      </w:pPr>
    </w:p>
    <w:p w:rsidR="00CB16F1" w:rsidRPr="007C5898" w:rsidRDefault="000449F7" w:rsidP="007C5898">
      <w:pPr>
        <w:ind w:firstLine="567"/>
        <w:rPr>
          <w:b/>
        </w:rPr>
      </w:pPr>
      <w:r w:rsidRPr="00795A7D">
        <w:rPr>
          <w:b/>
        </w:rPr>
        <w:t>6</w:t>
      </w:r>
      <w:r w:rsidR="00CB16F1" w:rsidRPr="00795A7D">
        <w:rPr>
          <w:b/>
        </w:rPr>
        <w:t xml:space="preserve"> </w:t>
      </w:r>
      <w:r w:rsidR="000A47E5" w:rsidRPr="00795A7D">
        <w:rPr>
          <w:b/>
        </w:rPr>
        <w:t xml:space="preserve">ОБЯЗАННОСТИ И ПРАВА </w:t>
      </w:r>
      <w:r w:rsidR="00B5788E" w:rsidRPr="00795A7D">
        <w:rPr>
          <w:b/>
        </w:rPr>
        <w:t>РЕСУРСОСНАБЖАЮЩ</w:t>
      </w:r>
      <w:r w:rsidR="000A47E5" w:rsidRPr="00795A7D">
        <w:rPr>
          <w:b/>
        </w:rPr>
        <w:t>ЕЙ ОРГАНИЗАЦИИ</w:t>
      </w:r>
    </w:p>
    <w:p w:rsidR="000A47E5" w:rsidRPr="00795A7D" w:rsidRDefault="000449F7" w:rsidP="005A33F3">
      <w:pPr>
        <w:pStyle w:val="a8"/>
        <w:ind w:left="567"/>
        <w:rPr>
          <w:b/>
        </w:rPr>
      </w:pPr>
      <w:r w:rsidRPr="00795A7D">
        <w:t>6</w:t>
      </w:r>
      <w:r w:rsidR="005A33F3" w:rsidRPr="00795A7D">
        <w:t>.1</w:t>
      </w:r>
      <w:r w:rsidR="005A33F3" w:rsidRPr="00795A7D">
        <w:rPr>
          <w:b/>
        </w:rPr>
        <w:t>.</w:t>
      </w:r>
      <w:r w:rsidR="007C5898">
        <w:rPr>
          <w:b/>
        </w:rPr>
        <w:t xml:space="preserve"> </w:t>
      </w:r>
      <w:proofErr w:type="spellStart"/>
      <w:r w:rsidR="00B5788E" w:rsidRPr="00795A7D">
        <w:rPr>
          <w:b/>
        </w:rPr>
        <w:t>Ресурсоснабжающ</w:t>
      </w:r>
      <w:r w:rsidR="00246BFF" w:rsidRPr="00795A7D">
        <w:rPr>
          <w:b/>
        </w:rPr>
        <w:t>ая</w:t>
      </w:r>
      <w:proofErr w:type="spellEnd"/>
      <w:r w:rsidR="00246BFF" w:rsidRPr="00795A7D">
        <w:rPr>
          <w:b/>
        </w:rPr>
        <w:t xml:space="preserve"> организация обязуется</w:t>
      </w:r>
      <w:r w:rsidR="000A47E5" w:rsidRPr="00795A7D">
        <w:rPr>
          <w:b/>
        </w:rPr>
        <w:t>:</w:t>
      </w:r>
    </w:p>
    <w:p w:rsidR="000A47E5" w:rsidRPr="00795A7D" w:rsidRDefault="000449F7" w:rsidP="00246BFF">
      <w:pPr>
        <w:ind w:firstLine="585"/>
        <w:jc w:val="both"/>
      </w:pPr>
      <w:r w:rsidRPr="00795A7D">
        <w:t>6</w:t>
      </w:r>
      <w:r w:rsidR="00246BFF" w:rsidRPr="00795A7D">
        <w:t xml:space="preserve">.1.1. </w:t>
      </w:r>
      <w:proofErr w:type="gramStart"/>
      <w:r w:rsidR="00A868F8" w:rsidRPr="00795A7D">
        <w:t xml:space="preserve">Вырабатывать </w:t>
      </w:r>
      <w:r w:rsidR="000A47E5" w:rsidRPr="00795A7D">
        <w:t>тепловую энергию и подавать ее Потребителю через тепловые сети в необходимом Потребителю количестве и с тепловыми нагрузками, установленными настоящим Договором, на отопление - в течение отопительного сезона,  кроме перерывов в период проведения предусмотренных графиками текущего и капитального ремонтов основного оборудования тепловых сетей и теплоисточника, утвержденных в установленном порядке, а так же для проведения внеплановых ремонтов тепловых сетей.</w:t>
      </w:r>
      <w:proofErr w:type="gramEnd"/>
    </w:p>
    <w:p w:rsidR="000A47E5" w:rsidRPr="00795A7D" w:rsidRDefault="000449F7" w:rsidP="00246BFF">
      <w:pPr>
        <w:ind w:firstLine="585"/>
        <w:jc w:val="both"/>
      </w:pPr>
      <w:r w:rsidRPr="00795A7D">
        <w:t>6</w:t>
      </w:r>
      <w:r w:rsidR="00246BFF" w:rsidRPr="00795A7D">
        <w:t xml:space="preserve">.1.2. </w:t>
      </w:r>
      <w:r w:rsidR="000A47E5" w:rsidRPr="00795A7D">
        <w:t>Поддерживать температуру теплоносителя в зависимости от температуры теплоносителя на границе раздела балансовой принадлежности и эксплуатационной ответственности с собственником или владельцем теплоисточника, с учетом потерь в тепловых сетях.</w:t>
      </w:r>
    </w:p>
    <w:p w:rsidR="000A47E5" w:rsidRPr="00795A7D" w:rsidRDefault="000449F7" w:rsidP="00382114">
      <w:pPr>
        <w:ind w:firstLine="585"/>
        <w:jc w:val="both"/>
      </w:pPr>
      <w:r w:rsidRPr="00795A7D">
        <w:rPr>
          <w:rFonts w:eastAsiaTheme="minorHAnsi"/>
          <w:iCs/>
          <w:lang w:eastAsia="en-US"/>
        </w:rPr>
        <w:t>6</w:t>
      </w:r>
      <w:r w:rsidR="00246BFF" w:rsidRPr="00795A7D">
        <w:rPr>
          <w:rFonts w:eastAsiaTheme="minorHAnsi"/>
          <w:iCs/>
          <w:lang w:eastAsia="en-US"/>
        </w:rPr>
        <w:t xml:space="preserve">.1.3. </w:t>
      </w:r>
      <w:r w:rsidR="000A47E5" w:rsidRPr="00795A7D">
        <w:rPr>
          <w:rFonts w:eastAsiaTheme="minorHAnsi"/>
          <w:iCs/>
          <w:lang w:eastAsia="en-US"/>
        </w:rPr>
        <w:t>Обеспечивать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Правил «Об организации теплоснабжения в РФ»</w:t>
      </w:r>
      <w:r w:rsidR="00A95DE4" w:rsidRPr="00795A7D">
        <w:rPr>
          <w:rFonts w:eastAsiaTheme="minorHAnsi"/>
          <w:iCs/>
          <w:lang w:eastAsia="en-US"/>
        </w:rPr>
        <w:t xml:space="preserve">, </w:t>
      </w:r>
      <w:r w:rsidR="000A47E5" w:rsidRPr="00795A7D">
        <w:rPr>
          <w:rFonts w:eastAsiaTheme="minorHAnsi"/>
          <w:iCs/>
          <w:lang w:eastAsia="en-US"/>
        </w:rPr>
        <w:t>утв</w:t>
      </w:r>
      <w:r w:rsidR="00A95DE4" w:rsidRPr="00795A7D">
        <w:rPr>
          <w:rFonts w:eastAsiaTheme="minorHAnsi"/>
          <w:iCs/>
          <w:lang w:eastAsia="en-US"/>
        </w:rPr>
        <w:t>ержденных</w:t>
      </w:r>
      <w:r w:rsidR="000A47E5" w:rsidRPr="00795A7D">
        <w:rPr>
          <w:rFonts w:eastAsiaTheme="minorHAnsi"/>
          <w:iCs/>
          <w:lang w:eastAsia="en-US"/>
        </w:rPr>
        <w:t xml:space="preserve"> Постановлением Правительства РФ № 808 от 08.08.2012</w:t>
      </w:r>
      <w:r w:rsidR="00382114" w:rsidRPr="00795A7D">
        <w:rPr>
          <w:rFonts w:eastAsiaTheme="minorHAnsi"/>
          <w:iCs/>
          <w:lang w:eastAsia="en-US"/>
        </w:rPr>
        <w:t>.</w:t>
      </w:r>
      <w:r w:rsidR="000A47E5" w:rsidRPr="00795A7D">
        <w:rPr>
          <w:rFonts w:eastAsiaTheme="minorHAnsi"/>
          <w:iCs/>
          <w:lang w:eastAsia="en-US"/>
        </w:rPr>
        <w:t xml:space="preserve"> </w:t>
      </w:r>
    </w:p>
    <w:p w:rsidR="000A47E5" w:rsidRPr="00795A7D" w:rsidRDefault="002473EF" w:rsidP="002473EF">
      <w:pPr>
        <w:ind w:left="360"/>
        <w:jc w:val="both"/>
      </w:pPr>
      <w:r w:rsidRPr="00795A7D">
        <w:t xml:space="preserve">   </w:t>
      </w:r>
      <w:r w:rsidR="000449F7" w:rsidRPr="00795A7D">
        <w:t>6</w:t>
      </w:r>
      <w:r w:rsidRPr="00795A7D">
        <w:t xml:space="preserve">.1.4. </w:t>
      </w:r>
      <w:r w:rsidR="000A47E5" w:rsidRPr="00795A7D">
        <w:t>Осуществлять допуск в</w:t>
      </w:r>
      <w:r w:rsidR="00246BFF" w:rsidRPr="00795A7D">
        <w:t xml:space="preserve"> эксплуатацию ПКУ (узлов учета)</w:t>
      </w:r>
      <w:r w:rsidR="006D7ABE" w:rsidRPr="00795A7D">
        <w:t>;</w:t>
      </w:r>
    </w:p>
    <w:p w:rsidR="000A47E5" w:rsidRPr="00795A7D" w:rsidRDefault="002473EF" w:rsidP="00246BFF">
      <w:pPr>
        <w:ind w:firstLine="360"/>
        <w:jc w:val="both"/>
      </w:pPr>
      <w:r w:rsidRPr="00795A7D">
        <w:lastRenderedPageBreak/>
        <w:t xml:space="preserve">   </w:t>
      </w:r>
      <w:r w:rsidR="000449F7" w:rsidRPr="00795A7D">
        <w:t>6</w:t>
      </w:r>
      <w:r w:rsidR="00246BFF" w:rsidRPr="00795A7D">
        <w:t xml:space="preserve">.1.5. </w:t>
      </w:r>
      <w:r w:rsidR="000A47E5" w:rsidRPr="00795A7D">
        <w:t>Уведомлять Потребителя о временном прекращении или ограничении тепловой энергии в порядке, предусмотренном действующим законодательством;</w:t>
      </w:r>
    </w:p>
    <w:p w:rsidR="000A47E5" w:rsidRPr="00795A7D" w:rsidRDefault="002473EF" w:rsidP="00246BFF">
      <w:pPr>
        <w:ind w:firstLine="360"/>
        <w:jc w:val="both"/>
      </w:pPr>
      <w:r w:rsidRPr="00795A7D">
        <w:t xml:space="preserve">   </w:t>
      </w:r>
      <w:r w:rsidR="000449F7" w:rsidRPr="00795A7D">
        <w:t>6</w:t>
      </w:r>
      <w:r w:rsidR="00246BFF" w:rsidRPr="00795A7D">
        <w:t xml:space="preserve">.1.6. </w:t>
      </w:r>
      <w:r w:rsidR="000A47E5" w:rsidRPr="00795A7D">
        <w:t xml:space="preserve">Принимать необходимые меры по своевременной ликвидации последствий аварий и инцидентов на тепловых сетях, принадлежащих </w:t>
      </w:r>
      <w:proofErr w:type="spellStart"/>
      <w:r w:rsidR="000449F7" w:rsidRPr="00795A7D">
        <w:t>Ресурсоснабжающей</w:t>
      </w:r>
      <w:proofErr w:type="spellEnd"/>
      <w:r w:rsidR="000449F7" w:rsidRPr="00795A7D">
        <w:t xml:space="preserve"> организации </w:t>
      </w:r>
      <w:r w:rsidR="000A47E5" w:rsidRPr="00795A7D">
        <w:t>на праве собственности или ином законном основании в порядке и сроки, которые установлены нормативно-техническими документами, а также меры по возобновлению действия тепловых сетей;</w:t>
      </w:r>
    </w:p>
    <w:p w:rsidR="000A47E5" w:rsidRPr="00795A7D" w:rsidRDefault="002473EF" w:rsidP="00246BFF">
      <w:pPr>
        <w:ind w:firstLine="360"/>
        <w:jc w:val="both"/>
      </w:pPr>
      <w:r w:rsidRPr="00795A7D">
        <w:t xml:space="preserve">   </w:t>
      </w:r>
      <w:r w:rsidR="000449F7" w:rsidRPr="00795A7D">
        <w:t>6</w:t>
      </w:r>
      <w:r w:rsidR="00246BFF" w:rsidRPr="00795A7D">
        <w:t xml:space="preserve">.1.7. </w:t>
      </w:r>
      <w:r w:rsidR="000A47E5" w:rsidRPr="00795A7D">
        <w:t>Уведомлять Потребителя в случае передачи прав владения на тепловые сети, и (или) пользования такими сетями и объектами третьим лицам, об изменении наименования, организационно-правовой формы, местонахождения, а также иных сведений, которые могут повлиять на исполнение настоящего Договора, в течение 5 рабочих дней со дня такого изменения.</w:t>
      </w:r>
    </w:p>
    <w:p w:rsidR="000A47E5" w:rsidRPr="00795A7D" w:rsidRDefault="000449F7" w:rsidP="00246BFF">
      <w:pPr>
        <w:ind w:firstLine="360"/>
        <w:jc w:val="both"/>
      </w:pPr>
      <w:r w:rsidRPr="00795A7D">
        <w:t xml:space="preserve"> 6</w:t>
      </w:r>
      <w:r w:rsidR="00246BFF" w:rsidRPr="00795A7D">
        <w:t xml:space="preserve">.1.8. </w:t>
      </w:r>
      <w:r w:rsidR="000A47E5" w:rsidRPr="00795A7D">
        <w:t>Направлять своего представителя для участия в составлении актов о фактах или причинах нарушения Договорных обязательств по количеству и качеству тепловой энергии (перерыв, ограничение, прекращение подачи) в течение 24 часов (или на следующий рабочий день) после получения телефонограммы от Потребителя.</w:t>
      </w:r>
    </w:p>
    <w:p w:rsidR="000A47E5" w:rsidRPr="00795A7D" w:rsidRDefault="002473EF" w:rsidP="00246BFF">
      <w:pPr>
        <w:ind w:firstLine="360"/>
        <w:jc w:val="both"/>
      </w:pPr>
      <w:r w:rsidRPr="00795A7D">
        <w:t xml:space="preserve">  </w:t>
      </w:r>
      <w:r w:rsidR="000449F7" w:rsidRPr="00795A7D">
        <w:t>6</w:t>
      </w:r>
      <w:r w:rsidR="00246BFF" w:rsidRPr="00795A7D">
        <w:t xml:space="preserve">.1.9. </w:t>
      </w:r>
      <w:r w:rsidR="000A47E5" w:rsidRPr="00795A7D">
        <w:t xml:space="preserve">При проведении плановых работ по ремонту тепловых сетей заблаговременно предупреждать Потребителя о сроках начала и продолжительности отключения. </w:t>
      </w:r>
    </w:p>
    <w:p w:rsidR="000A47E5" w:rsidRPr="00795A7D" w:rsidRDefault="002473EF" w:rsidP="00246BFF">
      <w:pPr>
        <w:ind w:firstLine="360"/>
        <w:jc w:val="both"/>
      </w:pPr>
      <w:r w:rsidRPr="00795A7D">
        <w:t xml:space="preserve">  </w:t>
      </w:r>
      <w:r w:rsidR="000449F7" w:rsidRPr="00795A7D">
        <w:t>6</w:t>
      </w:r>
      <w:r w:rsidR="00246BFF" w:rsidRPr="00795A7D">
        <w:t>.1.10.</w:t>
      </w:r>
      <w:r w:rsidR="009D5B03" w:rsidRPr="00795A7D">
        <w:t xml:space="preserve"> </w:t>
      </w:r>
      <w:r w:rsidR="000A47E5" w:rsidRPr="00795A7D">
        <w:t>При производстве внеплановых работ уведомлять Потребителя телефонограммой за 24 часа о причинах, начале и сроках перерывов при поставке тепловой энергии.</w:t>
      </w:r>
    </w:p>
    <w:p w:rsidR="000A47E5" w:rsidRPr="00795A7D" w:rsidRDefault="002473EF" w:rsidP="00246BFF">
      <w:pPr>
        <w:ind w:firstLine="360"/>
        <w:jc w:val="both"/>
      </w:pPr>
      <w:r w:rsidRPr="00795A7D">
        <w:t xml:space="preserve"> </w:t>
      </w:r>
      <w:r w:rsidR="000449F7" w:rsidRPr="00795A7D">
        <w:t>6</w:t>
      </w:r>
      <w:r w:rsidR="00246BFF" w:rsidRPr="00795A7D">
        <w:t xml:space="preserve">.1.11. </w:t>
      </w:r>
      <w:r w:rsidR="000A47E5" w:rsidRPr="00795A7D">
        <w:t xml:space="preserve">Выдавать технические условия на установку или замену приборов и устройств узла учета тепловой энергии и теплоносителя и согласовывать проектную документацию, выполненную в соответствии с ними. </w:t>
      </w:r>
    </w:p>
    <w:p w:rsidR="000A47E5" w:rsidRPr="00795A7D" w:rsidRDefault="002473EF" w:rsidP="00B15CFB">
      <w:pPr>
        <w:ind w:firstLine="360"/>
        <w:jc w:val="both"/>
      </w:pPr>
      <w:r w:rsidRPr="00795A7D">
        <w:t xml:space="preserve"> </w:t>
      </w:r>
      <w:r w:rsidR="000449F7" w:rsidRPr="00795A7D">
        <w:t>6</w:t>
      </w:r>
      <w:r w:rsidR="009E3DA1" w:rsidRPr="00795A7D">
        <w:t xml:space="preserve">.1.12. </w:t>
      </w:r>
      <w:r w:rsidR="000A47E5" w:rsidRPr="00795A7D">
        <w:t>Ежемесячно выставлять (передавать) Потребителю платежные документы.</w:t>
      </w:r>
    </w:p>
    <w:p w:rsidR="000A47E5" w:rsidRPr="00795A7D" w:rsidRDefault="000449F7" w:rsidP="002473EF">
      <w:pPr>
        <w:pStyle w:val="a8"/>
        <w:ind w:left="360"/>
        <w:jc w:val="both"/>
        <w:rPr>
          <w:b/>
        </w:rPr>
      </w:pPr>
      <w:r w:rsidRPr="00795A7D">
        <w:rPr>
          <w:b/>
        </w:rPr>
        <w:t>6</w:t>
      </w:r>
      <w:r w:rsidR="002473EF" w:rsidRPr="00795A7D">
        <w:rPr>
          <w:b/>
        </w:rPr>
        <w:t xml:space="preserve">.2. </w:t>
      </w:r>
      <w:proofErr w:type="spellStart"/>
      <w:r w:rsidR="00B5788E" w:rsidRPr="00795A7D">
        <w:rPr>
          <w:b/>
        </w:rPr>
        <w:t>Ресурсоснабжающ</w:t>
      </w:r>
      <w:r w:rsidR="002473EF" w:rsidRPr="00795A7D">
        <w:rPr>
          <w:b/>
        </w:rPr>
        <w:t>ая</w:t>
      </w:r>
      <w:proofErr w:type="spellEnd"/>
      <w:r w:rsidR="002473EF" w:rsidRPr="00795A7D">
        <w:rPr>
          <w:b/>
        </w:rPr>
        <w:t xml:space="preserve"> организация имеет право</w:t>
      </w:r>
      <w:r w:rsidR="000A47E5" w:rsidRPr="00795A7D">
        <w:rPr>
          <w:b/>
        </w:rPr>
        <w:t>:</w:t>
      </w:r>
    </w:p>
    <w:p w:rsidR="000A47E5" w:rsidRPr="00795A7D" w:rsidRDefault="000449F7" w:rsidP="000449F7">
      <w:pPr>
        <w:ind w:left="360"/>
        <w:jc w:val="both"/>
      </w:pPr>
      <w:r w:rsidRPr="00795A7D">
        <w:t>6.2.1.</w:t>
      </w:r>
      <w:r w:rsidR="000A47E5" w:rsidRPr="00795A7D">
        <w:t>Осуществлять контроль за:</w:t>
      </w:r>
    </w:p>
    <w:p w:rsidR="000A47E5" w:rsidRPr="00795A7D" w:rsidRDefault="000A47E5" w:rsidP="000A47E5">
      <w:pPr>
        <w:pStyle w:val="a8"/>
        <w:numPr>
          <w:ilvl w:val="0"/>
          <w:numId w:val="5"/>
        </w:numPr>
        <w:tabs>
          <w:tab w:val="num" w:pos="709"/>
        </w:tabs>
        <w:jc w:val="both"/>
      </w:pPr>
      <w:r w:rsidRPr="00795A7D">
        <w:t>состоянием тепловых пунктов, систем потребления тепловой энергии Потребителя;</w:t>
      </w:r>
    </w:p>
    <w:p w:rsidR="000A47E5" w:rsidRPr="00795A7D" w:rsidRDefault="000A47E5" w:rsidP="000A47E5">
      <w:pPr>
        <w:pStyle w:val="a8"/>
        <w:numPr>
          <w:ilvl w:val="0"/>
          <w:numId w:val="5"/>
        </w:numPr>
        <w:tabs>
          <w:tab w:val="num" w:pos="709"/>
        </w:tabs>
        <w:jc w:val="both"/>
      </w:pPr>
      <w:r w:rsidRPr="00795A7D">
        <w:t>состоянием приборов учета расхода тепла и за правильностью учета объемов поставленных Потребителю тепловой энергии;</w:t>
      </w:r>
    </w:p>
    <w:p w:rsidR="000A47E5" w:rsidRPr="00795A7D" w:rsidRDefault="000A47E5" w:rsidP="000A47E5">
      <w:pPr>
        <w:pStyle w:val="a8"/>
        <w:numPr>
          <w:ilvl w:val="0"/>
          <w:numId w:val="5"/>
        </w:numPr>
        <w:tabs>
          <w:tab w:val="num" w:pos="709"/>
        </w:tabs>
        <w:jc w:val="both"/>
      </w:pPr>
      <w:r w:rsidRPr="00795A7D">
        <w:t xml:space="preserve">количеством потребляемой тепловой энергии и наличием утечек в </w:t>
      </w:r>
      <w:proofErr w:type="spellStart"/>
      <w:r w:rsidRPr="00795A7D">
        <w:t>теплопотребляющих</w:t>
      </w:r>
      <w:proofErr w:type="spellEnd"/>
      <w:r w:rsidRPr="00795A7D">
        <w:t xml:space="preserve"> установках Потребителя. </w:t>
      </w:r>
    </w:p>
    <w:p w:rsidR="000A47E5" w:rsidRPr="00795A7D" w:rsidRDefault="000449F7" w:rsidP="002473EF">
      <w:pPr>
        <w:tabs>
          <w:tab w:val="num" w:pos="0"/>
        </w:tabs>
        <w:ind w:firstLine="426"/>
        <w:jc w:val="both"/>
      </w:pPr>
      <w:r w:rsidRPr="00795A7D">
        <w:t>6</w:t>
      </w:r>
      <w:r w:rsidR="002473EF" w:rsidRPr="00795A7D">
        <w:t xml:space="preserve">.2.2. </w:t>
      </w:r>
      <w:r w:rsidR="000A47E5" w:rsidRPr="00795A7D">
        <w:t>Доступа к системам теплопотребления, приборам и устройствам узла учета, необходимой технической и оперативной документации Потребителя для:</w:t>
      </w:r>
    </w:p>
    <w:p w:rsidR="000A47E5" w:rsidRPr="00795A7D" w:rsidRDefault="000A47E5" w:rsidP="000A47E5">
      <w:pPr>
        <w:pStyle w:val="a8"/>
        <w:numPr>
          <w:ilvl w:val="0"/>
          <w:numId w:val="5"/>
        </w:numPr>
        <w:tabs>
          <w:tab w:val="num" w:pos="709"/>
        </w:tabs>
        <w:jc w:val="both"/>
      </w:pPr>
      <w:r w:rsidRPr="00795A7D">
        <w:t>контроля по приборам и устройствам узла учета за соблюдением установленных режимов и согласованных объемов энергопотребления - в рабочее время суток;</w:t>
      </w:r>
    </w:p>
    <w:p w:rsidR="000A47E5" w:rsidRPr="00795A7D" w:rsidRDefault="000A47E5" w:rsidP="000A47E5">
      <w:pPr>
        <w:pStyle w:val="a8"/>
        <w:numPr>
          <w:ilvl w:val="0"/>
          <w:numId w:val="5"/>
        </w:numPr>
        <w:tabs>
          <w:tab w:val="num" w:pos="709"/>
        </w:tabs>
        <w:jc w:val="both"/>
      </w:pPr>
      <w:r w:rsidRPr="00795A7D">
        <w:t>контроля за состоянием приборов и устройств узла учета и целостности пломб - в рабочее время суток;</w:t>
      </w:r>
    </w:p>
    <w:p w:rsidR="000A47E5" w:rsidRPr="00795A7D" w:rsidRDefault="000A47E5" w:rsidP="000A47E5">
      <w:pPr>
        <w:pStyle w:val="a8"/>
        <w:numPr>
          <w:ilvl w:val="0"/>
          <w:numId w:val="5"/>
        </w:numPr>
        <w:tabs>
          <w:tab w:val="num" w:pos="709"/>
        </w:tabs>
        <w:jc w:val="both"/>
      </w:pPr>
      <w:r w:rsidRPr="00795A7D">
        <w:t>проведения замеров по определению качества тепловой энергии - в рабочее время суток;</w:t>
      </w:r>
    </w:p>
    <w:p w:rsidR="000A47E5" w:rsidRPr="00795A7D" w:rsidRDefault="000A47E5" w:rsidP="000A47E5">
      <w:pPr>
        <w:pStyle w:val="a8"/>
        <w:numPr>
          <w:ilvl w:val="0"/>
          <w:numId w:val="5"/>
        </w:numPr>
        <w:tabs>
          <w:tab w:val="num" w:pos="709"/>
        </w:tabs>
        <w:jc w:val="both"/>
      </w:pPr>
      <w:r w:rsidRPr="00795A7D">
        <w:t xml:space="preserve">проверок </w:t>
      </w:r>
      <w:proofErr w:type="spellStart"/>
      <w:r w:rsidRPr="00795A7D">
        <w:t>теплопотребляющих</w:t>
      </w:r>
      <w:proofErr w:type="spellEnd"/>
      <w:r w:rsidRPr="00795A7D">
        <w:t xml:space="preserve"> установок, присоединенных к тепловой сети </w:t>
      </w:r>
      <w:proofErr w:type="spellStart"/>
      <w:r w:rsidR="00B5788E" w:rsidRPr="00795A7D">
        <w:t>Ресурсоснабжающ</w:t>
      </w:r>
      <w:r w:rsidRPr="00795A7D">
        <w:t>ей</w:t>
      </w:r>
      <w:proofErr w:type="spellEnd"/>
      <w:r w:rsidRPr="00795A7D">
        <w:t xml:space="preserve"> организации, - в рабочее время суток;</w:t>
      </w:r>
    </w:p>
    <w:p w:rsidR="000A47E5" w:rsidRPr="00795A7D" w:rsidRDefault="000A47E5" w:rsidP="000A47E5">
      <w:pPr>
        <w:pStyle w:val="a8"/>
        <w:numPr>
          <w:ilvl w:val="0"/>
          <w:numId w:val="5"/>
        </w:numPr>
        <w:tabs>
          <w:tab w:val="num" w:pos="709"/>
        </w:tabs>
        <w:jc w:val="both"/>
      </w:pPr>
      <w:r w:rsidRPr="00795A7D">
        <w:t xml:space="preserve">проведения мероприятий по прекращению (ограничению) подачи (потребления) тепловой энергии в связи с нарушением Потребителем соответствующих условий </w:t>
      </w:r>
      <w:r w:rsidR="001B2D65" w:rsidRPr="00795A7D">
        <w:t>настоящего д</w:t>
      </w:r>
      <w:r w:rsidRPr="00795A7D">
        <w:t>оговора – в рабочее время суток;</w:t>
      </w:r>
    </w:p>
    <w:p w:rsidR="000A47E5" w:rsidRPr="00795A7D" w:rsidRDefault="000A47E5" w:rsidP="000A47E5">
      <w:pPr>
        <w:pStyle w:val="a8"/>
        <w:numPr>
          <w:ilvl w:val="0"/>
          <w:numId w:val="5"/>
        </w:numPr>
        <w:tabs>
          <w:tab w:val="num" w:pos="709"/>
        </w:tabs>
        <w:jc w:val="both"/>
      </w:pPr>
      <w:r w:rsidRPr="00795A7D">
        <w:t>проведения проверки установленных режимов теплопотребления в нештатных ситуациях – в любое время суток.</w:t>
      </w:r>
    </w:p>
    <w:p w:rsidR="000A47E5" w:rsidRPr="00795A7D" w:rsidRDefault="002473EF" w:rsidP="002473EF">
      <w:pPr>
        <w:ind w:firstLine="360"/>
        <w:jc w:val="both"/>
      </w:pPr>
      <w:r w:rsidRPr="00795A7D">
        <w:rPr>
          <w:rFonts w:eastAsiaTheme="minorHAnsi"/>
          <w:lang w:eastAsia="en-US"/>
        </w:rPr>
        <w:t xml:space="preserve"> </w:t>
      </w:r>
      <w:r w:rsidR="000449F7" w:rsidRPr="00795A7D">
        <w:rPr>
          <w:rFonts w:eastAsiaTheme="minorHAnsi"/>
          <w:lang w:eastAsia="en-US"/>
        </w:rPr>
        <w:t>6</w:t>
      </w:r>
      <w:r w:rsidRPr="00795A7D">
        <w:rPr>
          <w:rFonts w:eastAsiaTheme="minorHAnsi"/>
          <w:lang w:eastAsia="en-US"/>
        </w:rPr>
        <w:t xml:space="preserve">.2.3. </w:t>
      </w:r>
      <w:r w:rsidR="000A47E5" w:rsidRPr="00795A7D">
        <w:rPr>
          <w:rFonts w:eastAsiaTheme="minorHAnsi"/>
          <w:lang w:eastAsia="en-US"/>
        </w:rPr>
        <w:t xml:space="preserve">В случае невыполнения </w:t>
      </w:r>
      <w:r w:rsidR="00FD3021" w:rsidRPr="00795A7D">
        <w:t>Потребителем</w:t>
      </w:r>
      <w:r w:rsidR="000A47E5" w:rsidRPr="00795A7D">
        <w:rPr>
          <w:rFonts w:eastAsiaTheme="minorHAnsi"/>
          <w:lang w:eastAsia="en-US"/>
        </w:rPr>
        <w:t xml:space="preserve"> своих обязательств по оплате тепловой энергии  и (или) теплоносителя, а также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sidR="000A47E5" w:rsidRPr="00795A7D">
        <w:rPr>
          <w:rFonts w:eastAsiaTheme="minorHAnsi"/>
          <w:lang w:eastAsia="en-US"/>
        </w:rPr>
        <w:t>теплопотребляющих</w:t>
      </w:r>
      <w:proofErr w:type="spellEnd"/>
      <w:r w:rsidR="000A47E5" w:rsidRPr="00795A7D">
        <w:rPr>
          <w:rFonts w:eastAsiaTheme="minorHAnsi"/>
          <w:lang w:eastAsia="en-US"/>
        </w:rPr>
        <w:t xml:space="preserve"> установок</w:t>
      </w:r>
      <w:r w:rsidR="000A47E5" w:rsidRPr="00795A7D">
        <w:t xml:space="preserve"> производить ограничение и прекращение подачи тепловой энергии в </w:t>
      </w:r>
      <w:hyperlink r:id="rId12" w:history="1">
        <w:r w:rsidR="000A47E5" w:rsidRPr="00795A7D">
          <w:t>поряд</w:t>
        </w:r>
      </w:hyperlink>
      <w:r w:rsidR="000A47E5" w:rsidRPr="00795A7D">
        <w:t xml:space="preserve">ке, предусмотренном действующим </w:t>
      </w:r>
      <w:hyperlink r:id="rId13" w:history="1">
        <w:r w:rsidR="000A47E5" w:rsidRPr="00795A7D">
          <w:t>законодательством</w:t>
        </w:r>
      </w:hyperlink>
      <w:r w:rsidR="000A47E5" w:rsidRPr="00795A7D">
        <w:t>.</w:t>
      </w:r>
    </w:p>
    <w:p w:rsidR="000A47E5" w:rsidRPr="00795A7D" w:rsidRDefault="000449F7" w:rsidP="002473EF">
      <w:pPr>
        <w:pStyle w:val="a8"/>
        <w:ind w:left="0" w:firstLine="360"/>
        <w:jc w:val="both"/>
      </w:pPr>
      <w:r w:rsidRPr="00795A7D">
        <w:t>6</w:t>
      </w:r>
      <w:r w:rsidR="002473EF" w:rsidRPr="00795A7D">
        <w:t xml:space="preserve">.2.4. </w:t>
      </w:r>
      <w:r w:rsidR="000A47E5" w:rsidRPr="00795A7D">
        <w:t xml:space="preserve">Производить ограничение и прекращение подачи тепловой энергии в случаях и порядке, предусмотренном действующим законодательством, в том числе в случае возникновения (угрозы возникновения) аварийных ситуаций в системе теплоснабжения, выявления фактов </w:t>
      </w:r>
      <w:r w:rsidR="000A47E5" w:rsidRPr="00795A7D">
        <w:lastRenderedPageBreak/>
        <w:t>бездоговорного потребления тепловой энергии  и (или) теплоносителя (в отношении объектов бездоговорного подключения), прекращения обязатель</w:t>
      </w:r>
      <w:proofErr w:type="gramStart"/>
      <w:r w:rsidR="000A47E5" w:rsidRPr="00795A7D">
        <w:t>ств ст</w:t>
      </w:r>
      <w:proofErr w:type="gramEnd"/>
      <w:r w:rsidR="000A47E5" w:rsidRPr="00795A7D">
        <w:t xml:space="preserve">орон по договору теплоснабжения. При этом величина допустимого ограничения теплоснабжения в случае повреждения тепловой сети, требующего полного или частичного отключения магистральных и распределительных трубопроводов, по которым отсутствует резервирование, составляет сто процентов; по иным случаям, указанным в  </w:t>
      </w:r>
      <w:r w:rsidR="009D5B03" w:rsidRPr="00795A7D">
        <w:t>«</w:t>
      </w:r>
      <w:r w:rsidR="000A47E5" w:rsidRPr="00795A7D">
        <w:t>Правилах организации теплоснабжения в Российской Федерации</w:t>
      </w:r>
      <w:r w:rsidR="009D5B03" w:rsidRPr="00795A7D">
        <w:t>»</w:t>
      </w:r>
      <w:r w:rsidR="001B2D65" w:rsidRPr="00795A7D">
        <w:t>,</w:t>
      </w:r>
      <w:r w:rsidR="000A47E5" w:rsidRPr="00795A7D">
        <w:t xml:space="preserve"> </w:t>
      </w:r>
      <w:r w:rsidR="00EC5F64" w:rsidRPr="00795A7D">
        <w:t>утвержденн</w:t>
      </w:r>
      <w:r w:rsidR="001B2D65" w:rsidRPr="00795A7D">
        <w:rPr>
          <w:b/>
        </w:rPr>
        <w:t>ых</w:t>
      </w:r>
      <w:r w:rsidR="00EC5F64" w:rsidRPr="00795A7D">
        <w:t xml:space="preserve"> </w:t>
      </w:r>
      <w:r w:rsidR="001B2D65" w:rsidRPr="00795A7D">
        <w:t>П</w:t>
      </w:r>
      <w:r w:rsidR="00EC5F64" w:rsidRPr="00795A7D">
        <w:t xml:space="preserve">остановлением Правительства РФ от 08.08.2012 года № 808, </w:t>
      </w:r>
      <w:r w:rsidR="000A47E5" w:rsidRPr="00795A7D">
        <w:t>величина допустимого ограничения теплоснабжения определяется графиком аварийного ограничения теплоисточника.</w:t>
      </w:r>
    </w:p>
    <w:p w:rsidR="000A47E5" w:rsidRPr="00795A7D" w:rsidRDefault="00181983" w:rsidP="00EC5F64">
      <w:pPr>
        <w:pStyle w:val="a8"/>
        <w:ind w:left="0" w:firstLine="360"/>
        <w:jc w:val="both"/>
      </w:pPr>
      <w:r w:rsidRPr="00795A7D">
        <w:rPr>
          <w:b/>
        </w:rPr>
        <w:t xml:space="preserve">  </w:t>
      </w:r>
      <w:r w:rsidR="009D5B03" w:rsidRPr="00795A7D">
        <w:rPr>
          <w:b/>
        </w:rPr>
        <w:t xml:space="preserve"> </w:t>
      </w:r>
      <w:r w:rsidR="009D5B03" w:rsidRPr="00795A7D">
        <w:t xml:space="preserve">   </w:t>
      </w:r>
      <w:r w:rsidR="000449F7" w:rsidRPr="00795A7D">
        <w:t>6</w:t>
      </w:r>
      <w:r w:rsidR="002473EF" w:rsidRPr="00795A7D">
        <w:t xml:space="preserve">.2.5. </w:t>
      </w:r>
      <w:r w:rsidR="000A47E5" w:rsidRPr="00795A7D">
        <w:t xml:space="preserve">Уведомление о временном прекращении или ограничении поставки тепловой энергии, а также уведомление о снятии такого прекращения или ограничения и возобновлении </w:t>
      </w:r>
      <w:r w:rsidR="00FD3021" w:rsidRPr="00795A7D">
        <w:t xml:space="preserve">поставки </w:t>
      </w:r>
      <w:r w:rsidR="000A47E5" w:rsidRPr="00795A7D">
        <w:t xml:space="preserve">направляется Потребителю любыми доступными способами (почтовым отправлением, </w:t>
      </w:r>
      <w:proofErr w:type="spellStart"/>
      <w:r w:rsidR="000A47E5" w:rsidRPr="00795A7D">
        <w:t>факсограммой</w:t>
      </w:r>
      <w:proofErr w:type="spellEnd"/>
      <w:r w:rsidR="000A47E5" w:rsidRPr="00795A7D">
        <w:t>, телефонограммой, с использованием информационно-телекоммуникационной сети Интернет и др.), позволяющими подтвердить получение такого уведомления Потребителем.</w:t>
      </w:r>
    </w:p>
    <w:p w:rsidR="000A47E5" w:rsidRPr="00795A7D" w:rsidRDefault="002473EF" w:rsidP="002473EF">
      <w:pPr>
        <w:tabs>
          <w:tab w:val="num" w:pos="709"/>
        </w:tabs>
        <w:jc w:val="both"/>
      </w:pPr>
      <w:r w:rsidRPr="00795A7D">
        <w:tab/>
      </w:r>
      <w:r w:rsidR="000449F7" w:rsidRPr="00795A7D">
        <w:t>6</w:t>
      </w:r>
      <w:r w:rsidRPr="00795A7D">
        <w:t xml:space="preserve">.2.6. </w:t>
      </w:r>
      <w:r w:rsidR="000A47E5" w:rsidRPr="00795A7D">
        <w:t xml:space="preserve">Отклонять претензии со стороны Потребителя за невыполнение им условий Договора, в случае нарушения процедуры оформления актов о поставке тепловой энергии ненадлежащего качества, а также в случаях невыполнения предписаний </w:t>
      </w:r>
      <w:proofErr w:type="spellStart"/>
      <w:r w:rsidR="00B5788E" w:rsidRPr="00795A7D">
        <w:t>Ресурсоснабжающ</w:t>
      </w:r>
      <w:r w:rsidR="000A47E5" w:rsidRPr="00795A7D">
        <w:t>ей</w:t>
      </w:r>
      <w:proofErr w:type="spellEnd"/>
      <w:r w:rsidR="000A47E5" w:rsidRPr="00795A7D">
        <w:t xml:space="preserve"> организации о подготовке систем теплопотребления к отопительному сезону и их наладке.</w:t>
      </w:r>
    </w:p>
    <w:p w:rsidR="000A47E5" w:rsidRPr="00795A7D" w:rsidRDefault="002473EF" w:rsidP="002473EF">
      <w:pPr>
        <w:tabs>
          <w:tab w:val="num" w:pos="709"/>
        </w:tabs>
        <w:jc w:val="both"/>
      </w:pPr>
      <w:r w:rsidRPr="00795A7D">
        <w:tab/>
      </w:r>
      <w:r w:rsidR="000449F7" w:rsidRPr="00795A7D">
        <w:t>6</w:t>
      </w:r>
      <w:r w:rsidRPr="00795A7D">
        <w:t xml:space="preserve">.2.8. </w:t>
      </w:r>
      <w:r w:rsidR="000A47E5" w:rsidRPr="00795A7D">
        <w:t xml:space="preserve">Осуществлять контроль за фактами самовольного пользования и (или) самовольного подключения (технологического присоединения) Потребителя к сетям </w:t>
      </w:r>
      <w:proofErr w:type="spellStart"/>
      <w:r w:rsidR="00B5788E" w:rsidRPr="00795A7D">
        <w:t>Ресурсоснабжающ</w:t>
      </w:r>
      <w:r w:rsidR="000A47E5" w:rsidRPr="00795A7D">
        <w:t>ей</w:t>
      </w:r>
      <w:proofErr w:type="spellEnd"/>
      <w:r w:rsidR="000A47E5" w:rsidRPr="00795A7D">
        <w:t xml:space="preserve"> организации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Потребителя к сетям </w:t>
      </w:r>
      <w:proofErr w:type="spellStart"/>
      <w:r w:rsidR="00B5788E" w:rsidRPr="00795A7D">
        <w:t>Ресурсоснабжающ</w:t>
      </w:r>
      <w:r w:rsidR="000A47E5" w:rsidRPr="00795A7D">
        <w:t>ей</w:t>
      </w:r>
      <w:proofErr w:type="spellEnd"/>
      <w:r w:rsidR="000A47E5" w:rsidRPr="00795A7D">
        <w:t xml:space="preserve"> организации.</w:t>
      </w:r>
    </w:p>
    <w:p w:rsidR="000A47E5" w:rsidRPr="00795A7D" w:rsidRDefault="000A47E5" w:rsidP="000A47E5">
      <w:pPr>
        <w:tabs>
          <w:tab w:val="num" w:pos="709"/>
        </w:tabs>
        <w:jc w:val="both"/>
      </w:pPr>
    </w:p>
    <w:p w:rsidR="002473EF" w:rsidRPr="00795A7D" w:rsidRDefault="00C467FB" w:rsidP="007C5898">
      <w:pPr>
        <w:ind w:firstLine="709"/>
        <w:rPr>
          <w:b/>
        </w:rPr>
      </w:pPr>
      <w:r w:rsidRPr="00795A7D">
        <w:rPr>
          <w:b/>
        </w:rPr>
        <w:t>7</w:t>
      </w:r>
      <w:r w:rsidR="002473EF" w:rsidRPr="00795A7D">
        <w:rPr>
          <w:b/>
        </w:rPr>
        <w:t xml:space="preserve"> </w:t>
      </w:r>
      <w:r w:rsidR="000A47E5" w:rsidRPr="00795A7D">
        <w:rPr>
          <w:b/>
        </w:rPr>
        <w:t>ОБЯЗАННОСТИ И ПРАВА ПОТРЕБИТЕЛЯ</w:t>
      </w:r>
    </w:p>
    <w:p w:rsidR="000A47E5" w:rsidRPr="00795A7D" w:rsidRDefault="000A47E5" w:rsidP="00C467FB">
      <w:pPr>
        <w:pStyle w:val="a8"/>
        <w:numPr>
          <w:ilvl w:val="1"/>
          <w:numId w:val="35"/>
        </w:numPr>
        <w:rPr>
          <w:b/>
        </w:rPr>
      </w:pPr>
      <w:r w:rsidRPr="00795A7D">
        <w:rPr>
          <w:b/>
        </w:rPr>
        <w:t>П</w:t>
      </w:r>
      <w:r w:rsidR="00571A59" w:rsidRPr="00795A7D">
        <w:rPr>
          <w:b/>
        </w:rPr>
        <w:t>отребитель обязуется</w:t>
      </w:r>
      <w:r w:rsidRPr="00795A7D">
        <w:rPr>
          <w:b/>
        </w:rPr>
        <w:t>:</w:t>
      </w:r>
    </w:p>
    <w:p w:rsidR="000A47E5" w:rsidRPr="00795A7D" w:rsidRDefault="00C467FB" w:rsidP="002473EF">
      <w:pPr>
        <w:pStyle w:val="a8"/>
        <w:ind w:left="0" w:firstLine="708"/>
        <w:jc w:val="both"/>
      </w:pPr>
      <w:r w:rsidRPr="00795A7D">
        <w:t>7</w:t>
      </w:r>
      <w:r w:rsidR="002473EF" w:rsidRPr="00795A7D">
        <w:t xml:space="preserve">.1.1. </w:t>
      </w:r>
      <w:r w:rsidR="000A47E5" w:rsidRPr="00795A7D">
        <w:t xml:space="preserve">Ежемесячно в соответствии с разделом </w:t>
      </w:r>
      <w:r w:rsidRPr="00795A7D">
        <w:t>5</w:t>
      </w:r>
      <w:r w:rsidR="000A47E5" w:rsidRPr="00795A7D">
        <w:t xml:space="preserve"> настоящего Договора производить снятие показаний приборов и устройств узла учета тепловой энергии и теплоносителя и представлять их в </w:t>
      </w:r>
      <w:proofErr w:type="spellStart"/>
      <w:r w:rsidR="00B5788E" w:rsidRPr="00795A7D">
        <w:t>Ресурсоснабжающ</w:t>
      </w:r>
      <w:r w:rsidR="000A47E5" w:rsidRPr="00795A7D">
        <w:t>ую</w:t>
      </w:r>
      <w:proofErr w:type="spellEnd"/>
      <w:r w:rsidR="000A47E5" w:rsidRPr="00795A7D">
        <w:t xml:space="preserve"> организацию.</w:t>
      </w:r>
    </w:p>
    <w:p w:rsidR="000A47E5" w:rsidRPr="00795A7D" w:rsidRDefault="000A47E5" w:rsidP="00C467FB">
      <w:pPr>
        <w:pStyle w:val="a8"/>
        <w:numPr>
          <w:ilvl w:val="2"/>
          <w:numId w:val="36"/>
        </w:numPr>
        <w:jc w:val="both"/>
      </w:pPr>
      <w:r w:rsidRPr="00795A7D">
        <w:t xml:space="preserve">Своевременно производить оплату по настоящему договору. </w:t>
      </w:r>
    </w:p>
    <w:p w:rsidR="000A47E5" w:rsidRPr="00795A7D" w:rsidRDefault="00C467FB" w:rsidP="005C4651">
      <w:pPr>
        <w:pStyle w:val="a8"/>
        <w:ind w:left="0" w:firstLine="708"/>
        <w:jc w:val="both"/>
      </w:pPr>
      <w:r w:rsidRPr="00795A7D">
        <w:t>7</w:t>
      </w:r>
      <w:r w:rsidR="005C4651" w:rsidRPr="00795A7D">
        <w:t xml:space="preserve">.1.3. </w:t>
      </w:r>
      <w:r w:rsidR="000A47E5" w:rsidRPr="00795A7D">
        <w:t xml:space="preserve">Представлять в </w:t>
      </w:r>
      <w:proofErr w:type="spellStart"/>
      <w:r w:rsidR="00B5788E" w:rsidRPr="00795A7D">
        <w:t>Ресурсоснабжающ</w:t>
      </w:r>
      <w:r w:rsidR="000A47E5" w:rsidRPr="00795A7D">
        <w:t>ую</w:t>
      </w:r>
      <w:proofErr w:type="spellEnd"/>
      <w:r w:rsidR="000A47E5" w:rsidRPr="00795A7D">
        <w:t xml:space="preserve"> организацию в течение 10 дней с даты изменения информацию:</w:t>
      </w:r>
    </w:p>
    <w:p w:rsidR="000A47E5" w:rsidRPr="00795A7D" w:rsidRDefault="000A47E5" w:rsidP="000A47E5">
      <w:pPr>
        <w:pStyle w:val="a8"/>
        <w:numPr>
          <w:ilvl w:val="0"/>
          <w:numId w:val="5"/>
        </w:numPr>
        <w:tabs>
          <w:tab w:val="num" w:pos="709"/>
          <w:tab w:val="num" w:pos="993"/>
        </w:tabs>
        <w:jc w:val="both"/>
      </w:pPr>
      <w:r w:rsidRPr="00795A7D">
        <w:t xml:space="preserve">о принадлежности </w:t>
      </w:r>
      <w:proofErr w:type="spellStart"/>
      <w:r w:rsidRPr="00795A7D">
        <w:t>теплопотребляющих</w:t>
      </w:r>
      <w:proofErr w:type="spellEnd"/>
      <w:r w:rsidRPr="00795A7D">
        <w:t xml:space="preserve"> установок;</w:t>
      </w:r>
    </w:p>
    <w:p w:rsidR="000A47E5" w:rsidRPr="00795A7D" w:rsidRDefault="000A47E5" w:rsidP="000A47E5">
      <w:pPr>
        <w:pStyle w:val="a8"/>
        <w:numPr>
          <w:ilvl w:val="0"/>
          <w:numId w:val="5"/>
        </w:numPr>
        <w:tabs>
          <w:tab w:val="num" w:pos="709"/>
        </w:tabs>
        <w:jc w:val="both"/>
      </w:pPr>
      <w:r w:rsidRPr="00795A7D">
        <w:t>о банковских реквизитах, своем месте нахождения (указанном в учредительных документах и фактическом);</w:t>
      </w:r>
    </w:p>
    <w:p w:rsidR="000A47E5" w:rsidRPr="00795A7D" w:rsidRDefault="000A47E5" w:rsidP="000A47E5">
      <w:pPr>
        <w:pStyle w:val="a8"/>
        <w:numPr>
          <w:ilvl w:val="0"/>
          <w:numId w:val="5"/>
        </w:numPr>
        <w:tabs>
          <w:tab w:val="num" w:pos="709"/>
        </w:tabs>
        <w:jc w:val="both"/>
      </w:pPr>
      <w:r w:rsidRPr="00795A7D">
        <w:t xml:space="preserve">о реорганизации, изменении наименования, ведомственной принадлежности, организационно-правовой формы, </w:t>
      </w:r>
      <w:r w:rsidRPr="00795A7D">
        <w:rPr>
          <w:color w:val="000000"/>
        </w:rPr>
        <w:t xml:space="preserve">почтовых реквизитов для переписки, банковских реквизитов, </w:t>
      </w:r>
      <w:r w:rsidRPr="00795A7D">
        <w:t xml:space="preserve"> и других изменений, влияющих на надлежащее исполнение Договора;</w:t>
      </w:r>
    </w:p>
    <w:p w:rsidR="000A47E5" w:rsidRPr="00795A7D" w:rsidRDefault="000A47E5" w:rsidP="000A47E5">
      <w:pPr>
        <w:pStyle w:val="a8"/>
        <w:numPr>
          <w:ilvl w:val="0"/>
          <w:numId w:val="5"/>
        </w:numPr>
        <w:tabs>
          <w:tab w:val="num" w:pos="709"/>
        </w:tabs>
        <w:jc w:val="both"/>
      </w:pPr>
      <w:r w:rsidRPr="00795A7D">
        <w:t>документы об установке и приемке в эксплуатацию коллективного (общедомового) прибора учета (копии актов допуска).</w:t>
      </w:r>
    </w:p>
    <w:p w:rsidR="000A47E5" w:rsidRPr="00795A7D" w:rsidRDefault="00C467FB" w:rsidP="005C4651">
      <w:pPr>
        <w:pStyle w:val="a8"/>
        <w:ind w:left="0" w:firstLine="708"/>
        <w:jc w:val="both"/>
      </w:pPr>
      <w:r w:rsidRPr="00795A7D">
        <w:t>7</w:t>
      </w:r>
      <w:r w:rsidR="005C4651" w:rsidRPr="00795A7D">
        <w:t xml:space="preserve">.1.4. </w:t>
      </w:r>
      <w:r w:rsidR="000A47E5" w:rsidRPr="00795A7D">
        <w:t>Вести ежесуточный учет принятой тепловой энергии по установленной форме в журнале учета согласно «Правилам учета тепловой энергии и теплоносителя»</w:t>
      </w:r>
      <w:r w:rsidR="001B2D65" w:rsidRPr="00795A7D">
        <w:t xml:space="preserve">, </w:t>
      </w:r>
    </w:p>
    <w:p w:rsidR="000A47E5" w:rsidRPr="00795A7D" w:rsidRDefault="005C4651" w:rsidP="00483420">
      <w:pPr>
        <w:jc w:val="both"/>
      </w:pPr>
      <w:r w:rsidRPr="00795A7D">
        <w:rPr>
          <w:rFonts w:eastAsiaTheme="minorHAnsi"/>
          <w:iCs/>
          <w:lang w:eastAsia="en-US"/>
        </w:rPr>
        <w:t xml:space="preserve">          </w:t>
      </w:r>
      <w:r w:rsidR="00C467FB" w:rsidRPr="00795A7D">
        <w:rPr>
          <w:rFonts w:eastAsiaTheme="minorHAnsi"/>
          <w:iCs/>
          <w:lang w:eastAsia="en-US"/>
        </w:rPr>
        <w:t>7</w:t>
      </w:r>
      <w:r w:rsidRPr="00795A7D">
        <w:rPr>
          <w:rFonts w:eastAsiaTheme="minorHAnsi"/>
          <w:iCs/>
          <w:lang w:eastAsia="en-US"/>
        </w:rPr>
        <w:t xml:space="preserve">.1.5. </w:t>
      </w:r>
      <w:r w:rsidR="000A47E5" w:rsidRPr="00795A7D">
        <w:rPr>
          <w:rFonts w:eastAsiaTheme="minorHAnsi"/>
          <w:iCs/>
          <w:lang w:eastAsia="en-US"/>
        </w:rPr>
        <w:t xml:space="preserve">Обеспечивать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Правил «Об организации теплоснабжения в РФ» (утв. Постановлением Правительства РФ № 808 от 08.08.2012), </w:t>
      </w:r>
      <w:r w:rsidR="000A47E5" w:rsidRPr="00795A7D">
        <w:t xml:space="preserve">ПТЭТЭ, величин, предусмотренных Приложением </w:t>
      </w:r>
      <w:r w:rsidR="00C467FB" w:rsidRPr="00795A7D">
        <w:t>3</w:t>
      </w:r>
      <w:r w:rsidR="000A47E5" w:rsidRPr="00795A7D">
        <w:t>, которое является неотъемлемой частью настоящего Договора.</w:t>
      </w:r>
    </w:p>
    <w:p w:rsidR="000A47E5" w:rsidRPr="00795A7D" w:rsidRDefault="00C467FB" w:rsidP="005C4651">
      <w:pPr>
        <w:pStyle w:val="a8"/>
        <w:ind w:left="0" w:firstLine="708"/>
        <w:jc w:val="both"/>
      </w:pPr>
      <w:r w:rsidRPr="00795A7D">
        <w:t>7</w:t>
      </w:r>
      <w:r w:rsidR="005C4651" w:rsidRPr="00795A7D">
        <w:t xml:space="preserve">.1.6. </w:t>
      </w:r>
      <w:r w:rsidR="000A47E5" w:rsidRPr="00795A7D">
        <w:t>Поддерживать в точке поставки следующие значения показателей качества возвращаемого теплоносителя:</w:t>
      </w:r>
    </w:p>
    <w:p w:rsidR="005C4651" w:rsidRPr="00795A7D" w:rsidRDefault="005C4651" w:rsidP="005C4651">
      <w:pPr>
        <w:pStyle w:val="a8"/>
        <w:numPr>
          <w:ilvl w:val="0"/>
          <w:numId w:val="19"/>
        </w:numPr>
        <w:tabs>
          <w:tab w:val="num" w:pos="1418"/>
        </w:tabs>
        <w:ind w:left="426" w:hanging="142"/>
        <w:jc w:val="both"/>
      </w:pPr>
      <w:r w:rsidRPr="00795A7D">
        <w:t xml:space="preserve">  ф</w:t>
      </w:r>
      <w:r w:rsidR="000A47E5" w:rsidRPr="00795A7D">
        <w:t xml:space="preserve">изико-химические показатели обратной сетевой воды должны соответствовать </w:t>
      </w:r>
      <w:r w:rsidRPr="00795A7D">
        <w:t xml:space="preserve">  </w:t>
      </w:r>
    </w:p>
    <w:p w:rsidR="000A47E5" w:rsidRPr="00795A7D" w:rsidRDefault="005C4651" w:rsidP="00C467FB">
      <w:pPr>
        <w:pStyle w:val="a8"/>
        <w:tabs>
          <w:tab w:val="num" w:pos="1418"/>
        </w:tabs>
        <w:ind w:left="426"/>
        <w:jc w:val="both"/>
      </w:pPr>
      <w:r w:rsidRPr="00795A7D">
        <w:t xml:space="preserve">  ф</w:t>
      </w:r>
      <w:r w:rsidR="000A47E5" w:rsidRPr="00795A7D">
        <w:t>изико-химическим показателям сетевой воды, подаваемой «</w:t>
      </w:r>
      <w:proofErr w:type="spellStart"/>
      <w:r w:rsidR="00C467FB" w:rsidRPr="00795A7D">
        <w:t>Ресурсоснабжающей</w:t>
      </w:r>
      <w:proofErr w:type="spellEnd"/>
      <w:r w:rsidR="00C467FB" w:rsidRPr="00795A7D">
        <w:t xml:space="preserve"> организацией</w:t>
      </w:r>
      <w:r w:rsidR="000A47E5" w:rsidRPr="00795A7D">
        <w:t>»;</w:t>
      </w:r>
    </w:p>
    <w:p w:rsidR="005C4651" w:rsidRPr="00795A7D" w:rsidRDefault="005C4651" w:rsidP="005C4651">
      <w:pPr>
        <w:pStyle w:val="a8"/>
        <w:numPr>
          <w:ilvl w:val="0"/>
          <w:numId w:val="19"/>
        </w:numPr>
        <w:ind w:left="426" w:hanging="142"/>
        <w:jc w:val="both"/>
      </w:pPr>
      <w:r w:rsidRPr="00795A7D">
        <w:t xml:space="preserve">  с</w:t>
      </w:r>
      <w:r w:rsidR="000A47E5" w:rsidRPr="00795A7D">
        <w:t xml:space="preserve">реднесуточная температура обратной сетевой воды не должна превышать заданную </w:t>
      </w:r>
    </w:p>
    <w:p w:rsidR="005C4651" w:rsidRPr="00795A7D" w:rsidRDefault="005C4651" w:rsidP="005C4651">
      <w:pPr>
        <w:pStyle w:val="a8"/>
        <w:ind w:left="426"/>
        <w:jc w:val="both"/>
      </w:pPr>
      <w:r w:rsidRPr="00795A7D">
        <w:t xml:space="preserve">  </w:t>
      </w:r>
      <w:r w:rsidR="000A47E5" w:rsidRPr="00795A7D">
        <w:t xml:space="preserve">температурным графиком более чем на 5%. В случае превышения «Потребителем» </w:t>
      </w:r>
    </w:p>
    <w:p w:rsidR="005C4651" w:rsidRPr="00795A7D" w:rsidRDefault="005C4651" w:rsidP="005C4651">
      <w:pPr>
        <w:pStyle w:val="a8"/>
        <w:ind w:left="426"/>
        <w:jc w:val="both"/>
      </w:pPr>
      <w:r w:rsidRPr="00795A7D">
        <w:lastRenderedPageBreak/>
        <w:t xml:space="preserve">  с</w:t>
      </w:r>
      <w:r w:rsidR="000A47E5" w:rsidRPr="00795A7D">
        <w:t xml:space="preserve">реднесуточной температуры обратной сетевой воды более чем на 5% против </w:t>
      </w:r>
      <w:r w:rsidRPr="00795A7D">
        <w:t xml:space="preserve"> </w:t>
      </w:r>
    </w:p>
    <w:p w:rsidR="005C4651" w:rsidRPr="00795A7D" w:rsidRDefault="005C4651" w:rsidP="005C4651">
      <w:pPr>
        <w:pStyle w:val="a8"/>
        <w:ind w:left="426"/>
        <w:jc w:val="both"/>
      </w:pPr>
      <w:r w:rsidRPr="00795A7D">
        <w:t xml:space="preserve">  </w:t>
      </w:r>
      <w:r w:rsidR="000A47E5" w:rsidRPr="00795A7D">
        <w:t>графика, «</w:t>
      </w:r>
      <w:proofErr w:type="spellStart"/>
      <w:r w:rsidR="00C467FB" w:rsidRPr="00795A7D">
        <w:t>Ресурсо</w:t>
      </w:r>
      <w:r w:rsidR="000A47E5" w:rsidRPr="00795A7D">
        <w:t>снабжающая</w:t>
      </w:r>
      <w:proofErr w:type="spellEnd"/>
      <w:r w:rsidR="000A47E5" w:rsidRPr="00795A7D">
        <w:t xml:space="preserve"> организация» оставляет за собой право приводить ее в </w:t>
      </w:r>
      <w:r w:rsidRPr="00795A7D">
        <w:t xml:space="preserve"> </w:t>
      </w:r>
    </w:p>
    <w:p w:rsidR="000A47E5" w:rsidRPr="00795A7D" w:rsidRDefault="005C4651" w:rsidP="005C4651">
      <w:pPr>
        <w:pStyle w:val="a8"/>
        <w:ind w:left="426"/>
        <w:jc w:val="both"/>
      </w:pPr>
      <w:r w:rsidRPr="00795A7D">
        <w:t xml:space="preserve"> </w:t>
      </w:r>
      <w:r w:rsidR="000A47E5" w:rsidRPr="00795A7D">
        <w:t xml:space="preserve">соответствие с условиями Договора. </w:t>
      </w:r>
    </w:p>
    <w:p w:rsidR="000A47E5" w:rsidRPr="00795A7D" w:rsidRDefault="00C467FB" w:rsidP="005C4651">
      <w:pPr>
        <w:pStyle w:val="a8"/>
        <w:ind w:left="0" w:firstLine="708"/>
        <w:jc w:val="both"/>
      </w:pPr>
      <w:r w:rsidRPr="00795A7D">
        <w:t>7</w:t>
      </w:r>
      <w:r w:rsidR="005C4651" w:rsidRPr="00795A7D">
        <w:t xml:space="preserve">.1.7. </w:t>
      </w:r>
      <w:r w:rsidR="000A47E5" w:rsidRPr="00795A7D">
        <w:t xml:space="preserve">Обеспечивать доступ работникам </w:t>
      </w:r>
      <w:proofErr w:type="spellStart"/>
      <w:r w:rsidRPr="00795A7D">
        <w:t>Ресурсоснабжающей</w:t>
      </w:r>
      <w:proofErr w:type="spellEnd"/>
      <w:r w:rsidRPr="00795A7D">
        <w:t xml:space="preserve"> организации</w:t>
      </w:r>
      <w:r w:rsidR="000A47E5" w:rsidRPr="00795A7D">
        <w:t xml:space="preserve"> </w:t>
      </w:r>
      <w:r w:rsidR="000A47E5" w:rsidRPr="00795A7D">
        <w:rPr>
          <w:color w:val="000000"/>
        </w:rPr>
        <w:t xml:space="preserve">по их служебным документам </w:t>
      </w:r>
      <w:r w:rsidR="000A47E5" w:rsidRPr="00795A7D">
        <w:t>к системам потребления, приборам и устройствам узла учета тепловой энергии и теплоносителя.</w:t>
      </w:r>
    </w:p>
    <w:p w:rsidR="000A47E5" w:rsidRPr="00795A7D" w:rsidRDefault="000A47E5" w:rsidP="00C467FB">
      <w:pPr>
        <w:pStyle w:val="a8"/>
        <w:numPr>
          <w:ilvl w:val="2"/>
          <w:numId w:val="37"/>
        </w:numPr>
        <w:jc w:val="both"/>
      </w:pPr>
      <w:r w:rsidRPr="00795A7D">
        <w:t xml:space="preserve">Уведомлять </w:t>
      </w:r>
      <w:proofErr w:type="spellStart"/>
      <w:r w:rsidR="00C467FB" w:rsidRPr="00795A7D">
        <w:t>Ресурсоснабжающую</w:t>
      </w:r>
      <w:proofErr w:type="spellEnd"/>
      <w:r w:rsidR="00C467FB" w:rsidRPr="00795A7D">
        <w:t xml:space="preserve"> организацию</w:t>
      </w:r>
      <w:r w:rsidRPr="00795A7D">
        <w:t>:</w:t>
      </w:r>
    </w:p>
    <w:p w:rsidR="000A47E5" w:rsidRPr="00795A7D" w:rsidRDefault="000A47E5" w:rsidP="000A47E5">
      <w:pPr>
        <w:pStyle w:val="a8"/>
        <w:numPr>
          <w:ilvl w:val="0"/>
          <w:numId w:val="5"/>
        </w:numPr>
        <w:tabs>
          <w:tab w:val="num" w:pos="709"/>
          <w:tab w:val="num" w:pos="993"/>
        </w:tabs>
        <w:jc w:val="both"/>
      </w:pPr>
      <w:r w:rsidRPr="00795A7D">
        <w:t>обо всех нарушениях схем и неисправностях в работе приборов и устройств узла учета тепловой энергии не позднее суток с момента обнаружения;</w:t>
      </w:r>
    </w:p>
    <w:p w:rsidR="000A47E5" w:rsidRPr="00795A7D" w:rsidRDefault="000A47E5" w:rsidP="000A47E5">
      <w:pPr>
        <w:pStyle w:val="a8"/>
        <w:numPr>
          <w:ilvl w:val="0"/>
          <w:numId w:val="5"/>
        </w:numPr>
        <w:tabs>
          <w:tab w:val="num" w:pos="709"/>
          <w:tab w:val="num" w:pos="993"/>
        </w:tabs>
        <w:jc w:val="both"/>
      </w:pPr>
      <w:r w:rsidRPr="00795A7D">
        <w:t>об изменениях, произошедших в технологических процессах и схеме систем теплопотребления Потребителя не позднее трех суток с момента изменений;</w:t>
      </w:r>
    </w:p>
    <w:p w:rsidR="000A47E5" w:rsidRPr="00795A7D" w:rsidRDefault="000A47E5" w:rsidP="000A47E5">
      <w:pPr>
        <w:pStyle w:val="a8"/>
        <w:numPr>
          <w:ilvl w:val="0"/>
          <w:numId w:val="5"/>
        </w:numPr>
        <w:tabs>
          <w:tab w:val="num" w:pos="709"/>
          <w:tab w:val="num" w:pos="993"/>
        </w:tabs>
        <w:jc w:val="both"/>
      </w:pPr>
      <w:r w:rsidRPr="00795A7D">
        <w:t>об изменении производственных потребностей, в силу которых может значительно возрасти или снизиться потребление тепловой энергии, не позднее, чем за месяц до момента предполагаемого изменения;</w:t>
      </w:r>
    </w:p>
    <w:p w:rsidR="000A47E5" w:rsidRPr="00795A7D" w:rsidRDefault="000A47E5" w:rsidP="000A47E5">
      <w:pPr>
        <w:pStyle w:val="a8"/>
        <w:numPr>
          <w:ilvl w:val="0"/>
          <w:numId w:val="5"/>
        </w:numPr>
        <w:tabs>
          <w:tab w:val="num" w:pos="709"/>
          <w:tab w:val="num" w:pos="993"/>
        </w:tabs>
        <w:jc w:val="both"/>
      </w:pPr>
      <w:r w:rsidRPr="00795A7D">
        <w:t>о полном прекращении потребления тепловой энергии, а также об отключении отдельных систем теплопотребления (при отсутствии или неработоспособности приборов и средств учета).</w:t>
      </w:r>
    </w:p>
    <w:p w:rsidR="000A47E5" w:rsidRPr="00795A7D" w:rsidRDefault="00C467FB" w:rsidP="00C6558E">
      <w:pPr>
        <w:ind w:firstLine="644"/>
        <w:jc w:val="both"/>
      </w:pPr>
      <w:r w:rsidRPr="00795A7D">
        <w:t>7</w:t>
      </w:r>
      <w:r w:rsidR="005A33F3" w:rsidRPr="00795A7D">
        <w:t>.1.9.</w:t>
      </w:r>
      <w:r w:rsidR="000A47E5" w:rsidRPr="00795A7D">
        <w:t xml:space="preserve">Поддерживать технически исправное состояние своих систем теплопотребления в соответствии с требованиями действующих нормативных актов и технических документов. Нести ответственность за техническое состояние, технику безопасности и эксплуатацию находящихся в ведении </w:t>
      </w:r>
      <w:proofErr w:type="spellStart"/>
      <w:r w:rsidR="000A47E5" w:rsidRPr="00795A7D">
        <w:t>теплопотребляющих</w:t>
      </w:r>
      <w:proofErr w:type="spellEnd"/>
      <w:r w:rsidR="000A47E5" w:rsidRPr="00795A7D">
        <w:t xml:space="preserve"> установок в соответствии с требованиями действующих нормативных актов и нормативно-технических документов.</w:t>
      </w:r>
    </w:p>
    <w:p w:rsidR="000A47E5" w:rsidRPr="00795A7D" w:rsidRDefault="00C467FB" w:rsidP="005C4651">
      <w:pPr>
        <w:pStyle w:val="a8"/>
        <w:ind w:left="0" w:firstLine="708"/>
        <w:jc w:val="both"/>
      </w:pPr>
      <w:r w:rsidRPr="00795A7D">
        <w:t>7</w:t>
      </w:r>
      <w:r w:rsidR="005C4651" w:rsidRPr="00795A7D">
        <w:t xml:space="preserve">.1.10. </w:t>
      </w:r>
      <w:r w:rsidR="000A47E5" w:rsidRPr="00795A7D">
        <w:t xml:space="preserve">Обеспечить сохранность на своей территории </w:t>
      </w:r>
      <w:proofErr w:type="spellStart"/>
      <w:r w:rsidR="000A47E5" w:rsidRPr="00795A7D">
        <w:t>теплопотребляющего</w:t>
      </w:r>
      <w:proofErr w:type="spellEnd"/>
      <w:r w:rsidR="000A47E5" w:rsidRPr="00795A7D">
        <w:t xml:space="preserve"> оборудования, технических средств и систем контроля и управления теплопотреблением, принадлежащих иным организациям. Не допускать возведение построек, посадки деревьев и кустарников на трассах тепловых сетей других организаций. Не допускать в подвальных и полуподвальных помещениях, принадлежащих Потребителю, в которых проходят транзитные трубопроводы, постоянного нахождения людей и складирование материальных ценностей, возведение стен и перегородок, любой другой перепланировки помещений.</w:t>
      </w:r>
    </w:p>
    <w:p w:rsidR="000A47E5" w:rsidRPr="00795A7D" w:rsidRDefault="000A47E5" w:rsidP="000A47E5">
      <w:pPr>
        <w:tabs>
          <w:tab w:val="num" w:pos="2160"/>
        </w:tabs>
        <w:ind w:firstLine="709"/>
        <w:jc w:val="both"/>
      </w:pPr>
      <w:r w:rsidRPr="00795A7D">
        <w:t xml:space="preserve">Оборудовать тепловые вводы неподвижной опорой и газонепроницаемым сальниковым уплотнением, а подвальные и полуподвальные помещения, находящиеся в ведении Потребителя, системой аварийного </w:t>
      </w:r>
      <w:proofErr w:type="spellStart"/>
      <w:r w:rsidRPr="00795A7D">
        <w:t>водоудаления</w:t>
      </w:r>
      <w:proofErr w:type="spellEnd"/>
      <w:r w:rsidRPr="00795A7D">
        <w:t xml:space="preserve"> и вытяжной вентиляции. Следить за гидроизоляцией зданий, находящихся в собственности или хозяйственном ведении Потребителя, и выполнять за свой счет мероприятия, исключающие попадание воды в подвальные, полуподвальные и другие помещения.</w:t>
      </w:r>
    </w:p>
    <w:p w:rsidR="000A47E5" w:rsidRPr="00795A7D" w:rsidRDefault="004E793B" w:rsidP="004E793B">
      <w:pPr>
        <w:jc w:val="both"/>
      </w:pPr>
      <w:r w:rsidRPr="00795A7D">
        <w:t xml:space="preserve">         </w:t>
      </w:r>
      <w:r w:rsidR="00C467FB" w:rsidRPr="00795A7D">
        <w:t>7</w:t>
      </w:r>
      <w:r w:rsidRPr="00795A7D">
        <w:t xml:space="preserve">.1.11. </w:t>
      </w:r>
      <w:r w:rsidR="000A47E5" w:rsidRPr="00795A7D">
        <w:t xml:space="preserve">Своевременно возвращать акты выверки расчётов в денежном и количественном выражении, полученные от </w:t>
      </w:r>
      <w:proofErr w:type="spellStart"/>
      <w:r w:rsidR="00C467FB" w:rsidRPr="00795A7D">
        <w:t>Ресурсоснабжающ</w:t>
      </w:r>
      <w:r w:rsidR="005F5EE0" w:rsidRPr="00795A7D">
        <w:t>ей</w:t>
      </w:r>
      <w:proofErr w:type="spellEnd"/>
      <w:r w:rsidR="00C467FB" w:rsidRPr="00795A7D">
        <w:t xml:space="preserve"> организаци</w:t>
      </w:r>
      <w:r w:rsidR="005F5EE0" w:rsidRPr="00795A7D">
        <w:t>и</w:t>
      </w:r>
      <w:r w:rsidR="00B5788E" w:rsidRPr="00795A7D">
        <w:t>.</w:t>
      </w:r>
    </w:p>
    <w:p w:rsidR="000A47E5" w:rsidRPr="00795A7D" w:rsidRDefault="005F5EE0" w:rsidP="005A33F3">
      <w:pPr>
        <w:pStyle w:val="a8"/>
        <w:ind w:left="0" w:firstLine="567"/>
        <w:jc w:val="both"/>
      </w:pPr>
      <w:r w:rsidRPr="00795A7D">
        <w:rPr>
          <w:color w:val="000000"/>
        </w:rPr>
        <w:t>7</w:t>
      </w:r>
      <w:r w:rsidR="004E793B" w:rsidRPr="00795A7D">
        <w:rPr>
          <w:color w:val="000000"/>
        </w:rPr>
        <w:t xml:space="preserve">.1.12. </w:t>
      </w:r>
      <w:r w:rsidR="000A47E5" w:rsidRPr="00795A7D">
        <w:rPr>
          <w:color w:val="000000"/>
        </w:rPr>
        <w:t xml:space="preserve">Выполнять оперативные указания </w:t>
      </w:r>
      <w:proofErr w:type="spellStart"/>
      <w:r w:rsidRPr="00795A7D">
        <w:t>Ресурсоснабжающей</w:t>
      </w:r>
      <w:proofErr w:type="spellEnd"/>
      <w:r w:rsidRPr="00795A7D">
        <w:t xml:space="preserve"> организации</w:t>
      </w:r>
      <w:r w:rsidRPr="00795A7D">
        <w:rPr>
          <w:color w:val="000000"/>
        </w:rPr>
        <w:t xml:space="preserve"> </w:t>
      </w:r>
      <w:r w:rsidR="000A47E5" w:rsidRPr="00795A7D">
        <w:rPr>
          <w:color w:val="000000"/>
        </w:rPr>
        <w:t>по режиму теплопотребления.</w:t>
      </w:r>
    </w:p>
    <w:p w:rsidR="000A47E5" w:rsidRPr="00795A7D" w:rsidRDefault="004E793B" w:rsidP="004E793B">
      <w:pPr>
        <w:jc w:val="both"/>
      </w:pPr>
      <w:r w:rsidRPr="00795A7D">
        <w:t xml:space="preserve">          </w:t>
      </w:r>
      <w:r w:rsidR="005F5EE0" w:rsidRPr="00795A7D">
        <w:t>7</w:t>
      </w:r>
      <w:r w:rsidRPr="00795A7D">
        <w:t xml:space="preserve">.1.13. </w:t>
      </w:r>
      <w:r w:rsidR="000A47E5" w:rsidRPr="00795A7D">
        <w:t xml:space="preserve">Выполнение указаний </w:t>
      </w:r>
      <w:proofErr w:type="spellStart"/>
      <w:r w:rsidR="005F5EE0" w:rsidRPr="00795A7D">
        <w:t>Ресурсоснабжающей</w:t>
      </w:r>
      <w:proofErr w:type="spellEnd"/>
      <w:r w:rsidR="005F5EE0" w:rsidRPr="00795A7D">
        <w:t xml:space="preserve"> организации </w:t>
      </w:r>
      <w:r w:rsidR="000A47E5" w:rsidRPr="00795A7D">
        <w:t xml:space="preserve">по предотвращению повреждения тепловых сетей и </w:t>
      </w:r>
      <w:proofErr w:type="spellStart"/>
      <w:r w:rsidR="000A47E5" w:rsidRPr="00795A7D">
        <w:t>теплопотребляющих</w:t>
      </w:r>
      <w:proofErr w:type="spellEnd"/>
      <w:r w:rsidR="000A47E5" w:rsidRPr="00795A7D">
        <w:t xml:space="preserve"> установок.</w:t>
      </w:r>
    </w:p>
    <w:p w:rsidR="000A47E5" w:rsidRPr="00795A7D" w:rsidRDefault="004E793B" w:rsidP="004E793B">
      <w:pPr>
        <w:jc w:val="both"/>
      </w:pPr>
      <w:r w:rsidRPr="00795A7D">
        <w:t xml:space="preserve">         </w:t>
      </w:r>
      <w:r w:rsidR="005F5EE0" w:rsidRPr="00795A7D">
        <w:t>7</w:t>
      </w:r>
      <w:r w:rsidRPr="00795A7D">
        <w:t xml:space="preserve">.1.14. </w:t>
      </w:r>
      <w:r w:rsidR="000A47E5" w:rsidRPr="00795A7D">
        <w:t xml:space="preserve">Выполнение в согласованные с </w:t>
      </w:r>
      <w:proofErr w:type="spellStart"/>
      <w:r w:rsidR="005F5EE0" w:rsidRPr="00795A7D">
        <w:t>Ресурсоснабжающей</w:t>
      </w:r>
      <w:proofErr w:type="spellEnd"/>
      <w:r w:rsidR="005F5EE0" w:rsidRPr="00795A7D">
        <w:t xml:space="preserve"> организацией </w:t>
      </w:r>
      <w:r w:rsidR="000A47E5" w:rsidRPr="00795A7D">
        <w:t>сроки мер по устранению недостатков в устройстве и эксплуатации системы теплопотребления, ПКУ, а также мер по рациональному использованию тепловой энергии и теплоносителя.</w:t>
      </w:r>
    </w:p>
    <w:p w:rsidR="000A47E5" w:rsidRPr="00795A7D" w:rsidRDefault="004E793B" w:rsidP="004E793B">
      <w:pPr>
        <w:jc w:val="both"/>
      </w:pPr>
      <w:r w:rsidRPr="00795A7D">
        <w:t xml:space="preserve">        </w:t>
      </w:r>
      <w:r w:rsidR="005F5EE0" w:rsidRPr="00795A7D">
        <w:t>7</w:t>
      </w:r>
      <w:r w:rsidRPr="00795A7D">
        <w:t xml:space="preserve">.1.15. </w:t>
      </w:r>
      <w:r w:rsidR="000A47E5" w:rsidRPr="00795A7D">
        <w:t xml:space="preserve">Не допускать утечки, не допускать разбор сетевой воды сверх установленных норм. Утечка и разбор сетевой воды сверх установленных норм, выявленные и оформленные актами </w:t>
      </w:r>
      <w:proofErr w:type="spellStart"/>
      <w:r w:rsidR="005F5EE0" w:rsidRPr="00795A7D">
        <w:t>Ресурсоснабжающей</w:t>
      </w:r>
      <w:proofErr w:type="spellEnd"/>
      <w:r w:rsidR="005F5EE0" w:rsidRPr="00795A7D">
        <w:t xml:space="preserve"> организацией</w:t>
      </w:r>
      <w:r w:rsidR="000A47E5" w:rsidRPr="00795A7D">
        <w:t xml:space="preserve">, относятся на счет Потребителя. Принятие мер к ликвидации потерь на внутридомовых сетях, стояках, </w:t>
      </w:r>
      <w:proofErr w:type="spellStart"/>
      <w:r w:rsidR="000A47E5" w:rsidRPr="00795A7D">
        <w:t>полотенцесушителях</w:t>
      </w:r>
      <w:proofErr w:type="spellEnd"/>
      <w:r w:rsidR="000A47E5" w:rsidRPr="00795A7D">
        <w:t xml:space="preserve">. </w:t>
      </w:r>
    </w:p>
    <w:p w:rsidR="000A47E5" w:rsidRPr="00795A7D" w:rsidRDefault="004E793B" w:rsidP="004E793B">
      <w:pPr>
        <w:jc w:val="both"/>
      </w:pPr>
      <w:r w:rsidRPr="00795A7D">
        <w:t xml:space="preserve">         </w:t>
      </w:r>
      <w:r w:rsidR="005F5EE0" w:rsidRPr="00795A7D">
        <w:t>7</w:t>
      </w:r>
      <w:r w:rsidRPr="00795A7D">
        <w:t xml:space="preserve">.1.16. </w:t>
      </w:r>
      <w:r w:rsidR="000A47E5" w:rsidRPr="00795A7D">
        <w:t xml:space="preserve">Немедленно сообщать </w:t>
      </w:r>
      <w:proofErr w:type="spellStart"/>
      <w:r w:rsidR="005F5EE0" w:rsidRPr="00795A7D">
        <w:t>Ресурсоснабжающей</w:t>
      </w:r>
      <w:proofErr w:type="spellEnd"/>
      <w:r w:rsidR="005F5EE0" w:rsidRPr="00795A7D">
        <w:t xml:space="preserve"> организации </w:t>
      </w:r>
      <w:r w:rsidR="000A47E5" w:rsidRPr="00795A7D">
        <w:t>об авариях и иных нарушениях при пользовании системой теплоснабжения;</w:t>
      </w:r>
    </w:p>
    <w:p w:rsidR="000A47E5" w:rsidRPr="00795A7D" w:rsidRDefault="005F5EE0" w:rsidP="005A33F3">
      <w:pPr>
        <w:ind w:firstLine="567"/>
        <w:jc w:val="both"/>
      </w:pPr>
      <w:r w:rsidRPr="00795A7D">
        <w:t>7</w:t>
      </w:r>
      <w:r w:rsidR="004E793B" w:rsidRPr="00795A7D">
        <w:t xml:space="preserve">.1.17. </w:t>
      </w:r>
      <w:r w:rsidR="000A47E5" w:rsidRPr="00795A7D">
        <w:t xml:space="preserve">Извещать </w:t>
      </w:r>
      <w:proofErr w:type="spellStart"/>
      <w:r w:rsidRPr="00795A7D">
        <w:t>Ресурсоснабжающую</w:t>
      </w:r>
      <w:proofErr w:type="spellEnd"/>
      <w:r w:rsidRPr="00795A7D">
        <w:t xml:space="preserve"> организацию </w:t>
      </w:r>
      <w:r w:rsidR="000A47E5" w:rsidRPr="00795A7D">
        <w:t xml:space="preserve">об отключении и ремонте тепловых сетей и </w:t>
      </w:r>
      <w:proofErr w:type="spellStart"/>
      <w:r w:rsidR="000A47E5" w:rsidRPr="00795A7D">
        <w:t>теплопотребляющих</w:t>
      </w:r>
      <w:proofErr w:type="spellEnd"/>
      <w:r w:rsidR="000A47E5" w:rsidRPr="00795A7D">
        <w:t xml:space="preserve"> установок при их повреждении с указанием причин и времени отключения.</w:t>
      </w:r>
    </w:p>
    <w:p w:rsidR="000A47E5" w:rsidRPr="00795A7D" w:rsidRDefault="005F5EE0" w:rsidP="005A33F3">
      <w:pPr>
        <w:pStyle w:val="a8"/>
        <w:ind w:left="0" w:firstLine="567"/>
        <w:jc w:val="both"/>
      </w:pPr>
      <w:r w:rsidRPr="00795A7D">
        <w:t>7</w:t>
      </w:r>
      <w:r w:rsidR="004E793B" w:rsidRPr="00795A7D">
        <w:t xml:space="preserve">.1.18. </w:t>
      </w:r>
      <w:r w:rsidR="000A47E5" w:rsidRPr="00795A7D">
        <w:t xml:space="preserve">Ежегодно проводить подготовку теплоиспользующего оборудования к работе в отопительный период и оформлять Акт готовности </w:t>
      </w:r>
      <w:proofErr w:type="spellStart"/>
      <w:r w:rsidR="00FA15FB" w:rsidRPr="00795A7D">
        <w:t>теплопотребляющих</w:t>
      </w:r>
      <w:proofErr w:type="spellEnd"/>
      <w:r w:rsidR="00FA15FB" w:rsidRPr="00795A7D">
        <w:t xml:space="preserve"> установок</w:t>
      </w:r>
      <w:r w:rsidR="000A47E5" w:rsidRPr="00795A7D">
        <w:t xml:space="preserve"> Потребителя к отопительному сезону; включать отремонтированные системы теплопотребления или их </w:t>
      </w:r>
      <w:r w:rsidR="000A47E5" w:rsidRPr="00795A7D">
        <w:lastRenderedPageBreak/>
        <w:t xml:space="preserve">отдельных частей после планового (летнего) ремонта, а также новых объектов только с разрешения </w:t>
      </w:r>
      <w:proofErr w:type="spellStart"/>
      <w:r w:rsidR="00B5788E" w:rsidRPr="00795A7D">
        <w:t>Ресурсоснабжающ</w:t>
      </w:r>
      <w:r w:rsidR="000A47E5" w:rsidRPr="00795A7D">
        <w:t>ей</w:t>
      </w:r>
      <w:proofErr w:type="spellEnd"/>
      <w:r w:rsidR="000A47E5" w:rsidRPr="00795A7D">
        <w:t xml:space="preserve"> организации при наличии акта готовности. </w:t>
      </w:r>
    </w:p>
    <w:p w:rsidR="000A47E5" w:rsidRPr="00795A7D" w:rsidRDefault="004E793B" w:rsidP="004E793B">
      <w:pPr>
        <w:jc w:val="both"/>
      </w:pPr>
      <w:r w:rsidRPr="00795A7D">
        <w:t xml:space="preserve">           </w:t>
      </w:r>
      <w:r w:rsidR="005F5EE0" w:rsidRPr="00795A7D">
        <w:t>7</w:t>
      </w:r>
      <w:r w:rsidRPr="00795A7D">
        <w:t xml:space="preserve">.1.19. </w:t>
      </w:r>
      <w:r w:rsidR="000A47E5" w:rsidRPr="00795A7D">
        <w:t xml:space="preserve">Выполнять в согласованные с </w:t>
      </w:r>
      <w:proofErr w:type="spellStart"/>
      <w:r w:rsidR="005F5EE0" w:rsidRPr="00795A7D">
        <w:t>Ресурсоснабжающей</w:t>
      </w:r>
      <w:proofErr w:type="spellEnd"/>
      <w:r w:rsidR="005F5EE0" w:rsidRPr="00795A7D">
        <w:t xml:space="preserve"> организацией </w:t>
      </w:r>
      <w:r w:rsidR="000A47E5" w:rsidRPr="00795A7D">
        <w:t xml:space="preserve">сроки мероприятия по подготовке системы теплопотребления и тепловой сети к устойчивой работе в отопительный период и до его начала представление </w:t>
      </w:r>
      <w:proofErr w:type="spellStart"/>
      <w:r w:rsidR="005F5EE0" w:rsidRPr="00795A7D">
        <w:t>Ресурсоснабжающей</w:t>
      </w:r>
      <w:proofErr w:type="spellEnd"/>
      <w:r w:rsidR="005F5EE0" w:rsidRPr="00795A7D">
        <w:t xml:space="preserve"> организации</w:t>
      </w:r>
      <w:r w:rsidR="000A47E5" w:rsidRPr="00795A7D">
        <w:t xml:space="preserve"> соответствующих актов готовности.</w:t>
      </w:r>
    </w:p>
    <w:p w:rsidR="000A47E5" w:rsidRPr="00795A7D" w:rsidRDefault="004E793B" w:rsidP="004E793B">
      <w:pPr>
        <w:jc w:val="both"/>
      </w:pPr>
      <w:r w:rsidRPr="00795A7D">
        <w:t xml:space="preserve">           </w:t>
      </w:r>
      <w:r w:rsidR="005F5EE0" w:rsidRPr="00795A7D">
        <w:t>7</w:t>
      </w:r>
      <w:r w:rsidRPr="00795A7D">
        <w:t xml:space="preserve">.1.20. </w:t>
      </w:r>
      <w:r w:rsidR="000A47E5" w:rsidRPr="00795A7D">
        <w:t xml:space="preserve">Допускать на территорию Потребителя персонал </w:t>
      </w:r>
      <w:proofErr w:type="spellStart"/>
      <w:r w:rsidR="005F5EE0" w:rsidRPr="00795A7D">
        <w:t>Ресурсоснабжающей</w:t>
      </w:r>
      <w:proofErr w:type="spellEnd"/>
      <w:r w:rsidR="005F5EE0" w:rsidRPr="00795A7D">
        <w:t xml:space="preserve"> организации</w:t>
      </w:r>
      <w:r w:rsidR="000A47E5" w:rsidRPr="00795A7D">
        <w:t xml:space="preserve"> для производства предварительно согласованных плановых работ по ремонту тепловых сетей, а также аварийных работ.</w:t>
      </w:r>
    </w:p>
    <w:p w:rsidR="000A47E5" w:rsidRPr="00795A7D" w:rsidRDefault="004E793B" w:rsidP="004E793B">
      <w:pPr>
        <w:jc w:val="both"/>
      </w:pPr>
      <w:r w:rsidRPr="00795A7D">
        <w:t xml:space="preserve">            </w:t>
      </w:r>
      <w:r w:rsidR="005F5EE0" w:rsidRPr="00795A7D">
        <w:t>7</w:t>
      </w:r>
      <w:r w:rsidRPr="00795A7D">
        <w:t xml:space="preserve">.1.21. </w:t>
      </w:r>
      <w:r w:rsidR="000A47E5" w:rsidRPr="00795A7D">
        <w:t>Обеспечить н</w:t>
      </w:r>
      <w:r w:rsidR="000A47E5" w:rsidRPr="00795A7D">
        <w:rPr>
          <w:color w:val="000000"/>
        </w:rPr>
        <w:t xml:space="preserve">аличие исполнительных чертежей, схем и паспортов тепловых сетей и </w:t>
      </w:r>
      <w:proofErr w:type="spellStart"/>
      <w:r w:rsidR="000A47E5" w:rsidRPr="00795A7D">
        <w:rPr>
          <w:color w:val="000000"/>
        </w:rPr>
        <w:t>теплопотребляющих</w:t>
      </w:r>
      <w:proofErr w:type="spellEnd"/>
      <w:r w:rsidR="000A47E5" w:rsidRPr="00795A7D">
        <w:rPr>
          <w:color w:val="000000"/>
        </w:rPr>
        <w:t xml:space="preserve"> установок, а также производственных инструкций по их эксплуатации. </w:t>
      </w:r>
    </w:p>
    <w:p w:rsidR="000A47E5" w:rsidRPr="00795A7D" w:rsidRDefault="005F5EE0" w:rsidP="004E793B">
      <w:pPr>
        <w:pStyle w:val="a8"/>
        <w:ind w:left="0" w:firstLine="708"/>
        <w:jc w:val="both"/>
      </w:pPr>
      <w:r w:rsidRPr="00795A7D">
        <w:t>7</w:t>
      </w:r>
      <w:r w:rsidR="004E793B" w:rsidRPr="00795A7D">
        <w:t xml:space="preserve">.1.22. </w:t>
      </w:r>
      <w:r w:rsidR="000A47E5" w:rsidRPr="00795A7D">
        <w:t>Обслуживать системы теплопотребления подготовленным и аттестованным персоналом.</w:t>
      </w:r>
    </w:p>
    <w:p w:rsidR="000A47E5" w:rsidRPr="00795A7D" w:rsidRDefault="005F5EE0" w:rsidP="004E793B">
      <w:pPr>
        <w:pStyle w:val="a8"/>
        <w:ind w:left="0" w:firstLine="708"/>
        <w:jc w:val="both"/>
      </w:pPr>
      <w:r w:rsidRPr="00795A7D">
        <w:t>7</w:t>
      </w:r>
      <w:r w:rsidR="004E793B" w:rsidRPr="00795A7D">
        <w:t xml:space="preserve">.1.23. </w:t>
      </w:r>
      <w:r w:rsidR="000A47E5" w:rsidRPr="00795A7D">
        <w:t xml:space="preserve">Присоединять к тепловым сетям </w:t>
      </w:r>
      <w:proofErr w:type="spellStart"/>
      <w:r w:rsidRPr="00795A7D">
        <w:t>Ресурсоснабжающей</w:t>
      </w:r>
      <w:proofErr w:type="spellEnd"/>
      <w:r w:rsidRPr="00795A7D">
        <w:t xml:space="preserve"> организации </w:t>
      </w:r>
      <w:proofErr w:type="spellStart"/>
      <w:r w:rsidR="000A47E5" w:rsidRPr="00795A7D">
        <w:t>теплопотребляющие</w:t>
      </w:r>
      <w:proofErr w:type="spellEnd"/>
      <w:r w:rsidR="000A47E5" w:rsidRPr="00795A7D">
        <w:t xml:space="preserve"> установки, а также </w:t>
      </w:r>
      <w:proofErr w:type="spellStart"/>
      <w:r w:rsidR="000A47E5" w:rsidRPr="00795A7D">
        <w:t>субабонентов</w:t>
      </w:r>
      <w:proofErr w:type="spellEnd"/>
      <w:r w:rsidR="000A47E5" w:rsidRPr="00795A7D">
        <w:t xml:space="preserve"> только с письменного разрешения </w:t>
      </w:r>
      <w:proofErr w:type="spellStart"/>
      <w:r w:rsidRPr="00795A7D">
        <w:t>Ресурсоснабжающей</w:t>
      </w:r>
      <w:proofErr w:type="spellEnd"/>
      <w:r w:rsidRPr="00795A7D">
        <w:t xml:space="preserve"> организации</w:t>
      </w:r>
      <w:r w:rsidR="000A47E5" w:rsidRPr="00795A7D">
        <w:t xml:space="preserve">. В случае самовольного присоединения Потребителем </w:t>
      </w:r>
      <w:proofErr w:type="spellStart"/>
      <w:r w:rsidR="000A47E5" w:rsidRPr="00795A7D">
        <w:t>теплопотребляющих</w:t>
      </w:r>
      <w:proofErr w:type="spellEnd"/>
      <w:r w:rsidR="000A47E5" w:rsidRPr="00795A7D">
        <w:t xml:space="preserve"> установок к тепловой сети </w:t>
      </w:r>
      <w:proofErr w:type="spellStart"/>
      <w:r w:rsidRPr="00795A7D">
        <w:t>Ресурсоснабжающей</w:t>
      </w:r>
      <w:proofErr w:type="spellEnd"/>
      <w:r w:rsidRPr="00795A7D">
        <w:t xml:space="preserve"> организации</w:t>
      </w:r>
      <w:r w:rsidR="000A47E5" w:rsidRPr="00795A7D">
        <w:t>, количество циркулирующего теплоносителя может определяться по пропускной способности подводящего трубопровода при круглосуточном действии за весь период со дня начала фактического использования при скорости движения сетевой воды 1,2 метра в секунду; а количество тепловой энергии – по разности температур сетевой воды по температурному графику. В случае присоединения к одному трубопроводу (</w:t>
      </w:r>
      <w:proofErr w:type="spellStart"/>
      <w:r w:rsidR="000A47E5" w:rsidRPr="00795A7D">
        <w:t>водоразбор</w:t>
      </w:r>
      <w:proofErr w:type="spellEnd"/>
      <w:r w:rsidR="000A47E5" w:rsidRPr="00795A7D">
        <w:t>) количество тепла определяется по температуре воды в нем. Расчет количества тепловой энергии и теплоносителя производится со дня начала отопительного периода.</w:t>
      </w:r>
    </w:p>
    <w:p w:rsidR="000A47E5" w:rsidRPr="00795A7D" w:rsidRDefault="005F5EE0" w:rsidP="00B15CFB">
      <w:pPr>
        <w:pStyle w:val="a8"/>
        <w:ind w:left="0" w:firstLine="708"/>
        <w:jc w:val="both"/>
      </w:pPr>
      <w:r w:rsidRPr="00795A7D">
        <w:t>7</w:t>
      </w:r>
      <w:r w:rsidR="004E793B" w:rsidRPr="00795A7D">
        <w:t xml:space="preserve">.1.24. </w:t>
      </w:r>
      <w:r w:rsidR="000A47E5" w:rsidRPr="00795A7D">
        <w:t xml:space="preserve">Производить отключение теплоснабжения до официального завершения отопительного сезона по письменному заявлению Потребителя и согласованию с </w:t>
      </w:r>
      <w:proofErr w:type="spellStart"/>
      <w:r w:rsidR="00B5788E" w:rsidRPr="00795A7D">
        <w:t>Ресурсоснабжающ</w:t>
      </w:r>
      <w:r w:rsidR="000A47E5" w:rsidRPr="00795A7D">
        <w:t>ей</w:t>
      </w:r>
      <w:proofErr w:type="spellEnd"/>
      <w:r w:rsidR="000A47E5" w:rsidRPr="00795A7D">
        <w:t xml:space="preserve"> организацией при условии возмещения затрат </w:t>
      </w:r>
      <w:proofErr w:type="spellStart"/>
      <w:r w:rsidR="00B5788E" w:rsidRPr="00795A7D">
        <w:t>Ресурсоснабжающ</w:t>
      </w:r>
      <w:r w:rsidR="000A47E5" w:rsidRPr="00795A7D">
        <w:t>ей</w:t>
      </w:r>
      <w:proofErr w:type="spellEnd"/>
      <w:r w:rsidR="000A47E5" w:rsidRPr="00795A7D">
        <w:t xml:space="preserve"> организации по отключению системы теплоснабжения.</w:t>
      </w:r>
    </w:p>
    <w:p w:rsidR="000A47E5" w:rsidRPr="00795A7D" w:rsidRDefault="00587B66" w:rsidP="00587B66">
      <w:pPr>
        <w:rPr>
          <w:b/>
        </w:rPr>
      </w:pPr>
      <w:r w:rsidRPr="00795A7D">
        <w:rPr>
          <w:b/>
        </w:rPr>
        <w:t xml:space="preserve">           </w:t>
      </w:r>
      <w:r w:rsidR="005F5EE0" w:rsidRPr="00795A7D">
        <w:rPr>
          <w:b/>
        </w:rPr>
        <w:t>7</w:t>
      </w:r>
      <w:r w:rsidRPr="00795A7D">
        <w:rPr>
          <w:b/>
        </w:rPr>
        <w:t xml:space="preserve">.2. </w:t>
      </w:r>
      <w:r w:rsidR="000A47E5" w:rsidRPr="00795A7D">
        <w:rPr>
          <w:b/>
        </w:rPr>
        <w:t>П</w:t>
      </w:r>
      <w:r w:rsidRPr="00795A7D">
        <w:rPr>
          <w:b/>
        </w:rPr>
        <w:t>отребитель имеет право</w:t>
      </w:r>
      <w:r w:rsidR="000A47E5" w:rsidRPr="00795A7D">
        <w:rPr>
          <w:b/>
        </w:rPr>
        <w:t>:</w:t>
      </w:r>
    </w:p>
    <w:p w:rsidR="000A47E5" w:rsidRPr="00795A7D" w:rsidRDefault="00587B66" w:rsidP="00587B66">
      <w:pPr>
        <w:pStyle w:val="a3"/>
        <w:tabs>
          <w:tab w:val="left" w:pos="0"/>
          <w:tab w:val="left" w:pos="567"/>
        </w:tabs>
        <w:rPr>
          <w:color w:val="000000"/>
          <w:szCs w:val="24"/>
        </w:rPr>
      </w:pPr>
      <w:r w:rsidRPr="00795A7D">
        <w:rPr>
          <w:color w:val="000000"/>
          <w:szCs w:val="24"/>
        </w:rPr>
        <w:t xml:space="preserve">           </w:t>
      </w:r>
      <w:r w:rsidR="005F5EE0" w:rsidRPr="00795A7D">
        <w:rPr>
          <w:color w:val="000000"/>
          <w:szCs w:val="24"/>
        </w:rPr>
        <w:t>7</w:t>
      </w:r>
      <w:r w:rsidRPr="00795A7D">
        <w:rPr>
          <w:color w:val="000000"/>
          <w:szCs w:val="24"/>
        </w:rPr>
        <w:t xml:space="preserve">.2.1. </w:t>
      </w:r>
      <w:r w:rsidR="000A47E5" w:rsidRPr="00795A7D">
        <w:rPr>
          <w:color w:val="000000"/>
          <w:szCs w:val="24"/>
        </w:rPr>
        <w:t xml:space="preserve">Обращаться в </w:t>
      </w:r>
      <w:proofErr w:type="spellStart"/>
      <w:r w:rsidR="005F5EE0" w:rsidRPr="00795A7D">
        <w:rPr>
          <w:szCs w:val="24"/>
        </w:rPr>
        <w:t>Ресурсоснабжающую</w:t>
      </w:r>
      <w:proofErr w:type="spellEnd"/>
      <w:r w:rsidR="005F5EE0" w:rsidRPr="00795A7D">
        <w:rPr>
          <w:szCs w:val="24"/>
        </w:rPr>
        <w:t xml:space="preserve"> организацию</w:t>
      </w:r>
      <w:r w:rsidR="000A47E5" w:rsidRPr="00795A7D">
        <w:rPr>
          <w:color w:val="000000"/>
          <w:szCs w:val="24"/>
        </w:rPr>
        <w:t xml:space="preserve"> за разъяснением вопросов, связанных с режимом отпуска </w:t>
      </w:r>
      <w:r w:rsidR="00FA15FB" w:rsidRPr="00795A7D">
        <w:rPr>
          <w:color w:val="000000"/>
          <w:szCs w:val="24"/>
        </w:rPr>
        <w:t>тепловой энергии, а также расчетов по настоящему договору</w:t>
      </w:r>
      <w:r w:rsidR="000A47E5" w:rsidRPr="00795A7D">
        <w:rPr>
          <w:color w:val="000000"/>
          <w:szCs w:val="24"/>
        </w:rPr>
        <w:t>.</w:t>
      </w:r>
    </w:p>
    <w:p w:rsidR="000A47E5" w:rsidRPr="00795A7D" w:rsidRDefault="00587B66" w:rsidP="00587B66">
      <w:pPr>
        <w:pStyle w:val="a3"/>
        <w:tabs>
          <w:tab w:val="left" w:pos="0"/>
          <w:tab w:val="left" w:pos="567"/>
        </w:tabs>
        <w:rPr>
          <w:color w:val="000000"/>
          <w:szCs w:val="24"/>
        </w:rPr>
      </w:pPr>
      <w:r w:rsidRPr="00795A7D">
        <w:rPr>
          <w:color w:val="000000"/>
          <w:szCs w:val="24"/>
        </w:rPr>
        <w:tab/>
      </w:r>
      <w:r w:rsidR="005F5EE0" w:rsidRPr="00795A7D">
        <w:rPr>
          <w:color w:val="000000"/>
          <w:szCs w:val="24"/>
        </w:rPr>
        <w:t>7</w:t>
      </w:r>
      <w:r w:rsidRPr="00795A7D">
        <w:rPr>
          <w:color w:val="000000"/>
          <w:szCs w:val="24"/>
        </w:rPr>
        <w:t xml:space="preserve">.2.2. </w:t>
      </w:r>
      <w:r w:rsidR="000A47E5" w:rsidRPr="00795A7D">
        <w:rPr>
          <w:color w:val="000000"/>
          <w:szCs w:val="24"/>
        </w:rPr>
        <w:t xml:space="preserve">Контролировать количество и качество отпускаемой ему тепловой энергии, теплоносителя; требовать поддержания показателей качества и количества тепловой энергии и теплоносителя в соответствии с условиями настоящего Договора. </w:t>
      </w:r>
    </w:p>
    <w:p w:rsidR="000A47E5" w:rsidRPr="00795A7D" w:rsidRDefault="00587B66" w:rsidP="00587B66">
      <w:pPr>
        <w:pStyle w:val="a3"/>
        <w:tabs>
          <w:tab w:val="left" w:pos="0"/>
          <w:tab w:val="left" w:pos="567"/>
        </w:tabs>
        <w:rPr>
          <w:color w:val="000000"/>
          <w:szCs w:val="24"/>
        </w:rPr>
      </w:pPr>
      <w:r w:rsidRPr="00795A7D">
        <w:rPr>
          <w:color w:val="000000"/>
          <w:szCs w:val="24"/>
        </w:rPr>
        <w:t xml:space="preserve">         </w:t>
      </w:r>
      <w:r w:rsidR="005F5EE0" w:rsidRPr="00795A7D">
        <w:rPr>
          <w:color w:val="000000"/>
          <w:szCs w:val="24"/>
        </w:rPr>
        <w:t>7</w:t>
      </w:r>
      <w:r w:rsidRPr="00795A7D">
        <w:rPr>
          <w:color w:val="000000"/>
          <w:szCs w:val="24"/>
        </w:rPr>
        <w:t xml:space="preserve">.2.3. </w:t>
      </w:r>
      <w:r w:rsidR="000A47E5" w:rsidRPr="00795A7D">
        <w:rPr>
          <w:color w:val="000000"/>
          <w:szCs w:val="24"/>
        </w:rPr>
        <w:t xml:space="preserve">Выступать инициатором составления актов о поставке тепловой энергии и (или) теплоносителя не надлежащего качества путем направления телефонограммы </w:t>
      </w:r>
      <w:r w:rsidR="001D6560" w:rsidRPr="00795A7D">
        <w:rPr>
          <w:color w:val="000000"/>
          <w:szCs w:val="24"/>
        </w:rPr>
        <w:t xml:space="preserve">в </w:t>
      </w:r>
      <w:proofErr w:type="spellStart"/>
      <w:r w:rsidR="00B5788E" w:rsidRPr="00795A7D">
        <w:rPr>
          <w:color w:val="000000"/>
          <w:szCs w:val="24"/>
        </w:rPr>
        <w:t>Ресурсоснабжающ</w:t>
      </w:r>
      <w:r w:rsidR="001D6560" w:rsidRPr="00795A7D">
        <w:rPr>
          <w:color w:val="000000"/>
          <w:szCs w:val="24"/>
        </w:rPr>
        <w:t>ую</w:t>
      </w:r>
      <w:proofErr w:type="spellEnd"/>
      <w:r w:rsidR="000A47E5" w:rsidRPr="00795A7D">
        <w:rPr>
          <w:color w:val="000000"/>
          <w:szCs w:val="24"/>
        </w:rPr>
        <w:t xml:space="preserve"> организаци</w:t>
      </w:r>
      <w:r w:rsidR="001D6560" w:rsidRPr="00795A7D">
        <w:rPr>
          <w:color w:val="000000"/>
          <w:szCs w:val="24"/>
        </w:rPr>
        <w:t>ю</w:t>
      </w:r>
      <w:r w:rsidR="000A47E5" w:rsidRPr="00795A7D">
        <w:rPr>
          <w:color w:val="000000"/>
          <w:szCs w:val="24"/>
        </w:rPr>
        <w:t xml:space="preserve">. </w:t>
      </w:r>
    </w:p>
    <w:p w:rsidR="000A47E5" w:rsidRPr="00795A7D" w:rsidRDefault="00587B66" w:rsidP="00587B66">
      <w:pPr>
        <w:pStyle w:val="a3"/>
        <w:tabs>
          <w:tab w:val="left" w:pos="0"/>
          <w:tab w:val="left" w:pos="567"/>
        </w:tabs>
        <w:rPr>
          <w:color w:val="000000"/>
          <w:szCs w:val="24"/>
        </w:rPr>
      </w:pPr>
      <w:r w:rsidRPr="00795A7D">
        <w:rPr>
          <w:color w:val="000000"/>
          <w:szCs w:val="24"/>
        </w:rPr>
        <w:t xml:space="preserve">        </w:t>
      </w:r>
      <w:r w:rsidR="005F5EE0" w:rsidRPr="00795A7D">
        <w:rPr>
          <w:color w:val="000000"/>
          <w:szCs w:val="24"/>
        </w:rPr>
        <w:t>7</w:t>
      </w:r>
      <w:r w:rsidRPr="00795A7D">
        <w:rPr>
          <w:color w:val="000000"/>
          <w:szCs w:val="24"/>
        </w:rPr>
        <w:t xml:space="preserve">.2.4. </w:t>
      </w:r>
      <w:r w:rsidR="000A47E5" w:rsidRPr="00795A7D">
        <w:rPr>
          <w:color w:val="000000"/>
          <w:szCs w:val="24"/>
        </w:rPr>
        <w:t xml:space="preserve">Вносить в течение действия Договора предложения по изменению Договорных величин тепловой нагрузки. В этом случае тепловые нагрузки должны быть подтверждены проектом, выполненным специализированной организацией и согласованным с собственником теплоисточника и </w:t>
      </w:r>
      <w:proofErr w:type="spellStart"/>
      <w:r w:rsidR="005F5EE0" w:rsidRPr="00795A7D">
        <w:rPr>
          <w:szCs w:val="24"/>
        </w:rPr>
        <w:t>Ресурсоснабжающей</w:t>
      </w:r>
      <w:proofErr w:type="spellEnd"/>
      <w:r w:rsidR="005F5EE0" w:rsidRPr="00795A7D">
        <w:rPr>
          <w:szCs w:val="24"/>
        </w:rPr>
        <w:t xml:space="preserve"> организацией</w:t>
      </w:r>
      <w:r w:rsidR="000A47E5" w:rsidRPr="00795A7D">
        <w:rPr>
          <w:color w:val="000000"/>
          <w:szCs w:val="24"/>
        </w:rPr>
        <w:t xml:space="preserve">. </w:t>
      </w:r>
    </w:p>
    <w:p w:rsidR="000A47E5" w:rsidRPr="00795A7D" w:rsidRDefault="00587B66" w:rsidP="00587B66">
      <w:pPr>
        <w:pStyle w:val="a3"/>
        <w:tabs>
          <w:tab w:val="left" w:pos="0"/>
          <w:tab w:val="left" w:pos="567"/>
        </w:tabs>
        <w:rPr>
          <w:color w:val="000000"/>
          <w:szCs w:val="24"/>
        </w:rPr>
      </w:pPr>
      <w:r w:rsidRPr="00795A7D">
        <w:rPr>
          <w:color w:val="000000"/>
          <w:szCs w:val="24"/>
        </w:rPr>
        <w:tab/>
      </w:r>
      <w:r w:rsidR="005F5EE0" w:rsidRPr="00795A7D">
        <w:rPr>
          <w:color w:val="000000"/>
          <w:szCs w:val="24"/>
        </w:rPr>
        <w:t>7</w:t>
      </w:r>
      <w:r w:rsidRPr="00795A7D">
        <w:rPr>
          <w:color w:val="000000"/>
          <w:szCs w:val="24"/>
        </w:rPr>
        <w:t xml:space="preserve">.2.5. </w:t>
      </w:r>
      <w:r w:rsidR="000A47E5" w:rsidRPr="00795A7D">
        <w:rPr>
          <w:color w:val="000000"/>
          <w:szCs w:val="24"/>
        </w:rPr>
        <w:t xml:space="preserve">Требовать отключения своих теплоприемников от сетей </w:t>
      </w:r>
      <w:proofErr w:type="spellStart"/>
      <w:r w:rsidR="005F5EE0" w:rsidRPr="00795A7D">
        <w:rPr>
          <w:szCs w:val="24"/>
        </w:rPr>
        <w:t>Ресурсоснабжающей</w:t>
      </w:r>
      <w:proofErr w:type="spellEnd"/>
      <w:r w:rsidR="005F5EE0" w:rsidRPr="00795A7D">
        <w:rPr>
          <w:szCs w:val="24"/>
        </w:rPr>
        <w:t xml:space="preserve"> организации</w:t>
      </w:r>
      <w:r w:rsidR="000A47E5" w:rsidRPr="00795A7D">
        <w:rPr>
          <w:color w:val="000000"/>
          <w:szCs w:val="24"/>
        </w:rPr>
        <w:t xml:space="preserve"> для локализации аварийных ситуаций и предотвращения их развития, в случае если Потребитель не имеет возможности провести отключение собственной запорной арматурой.</w:t>
      </w:r>
    </w:p>
    <w:p w:rsidR="000A47E5" w:rsidRPr="00795A7D" w:rsidRDefault="00587B66" w:rsidP="00587B66">
      <w:pPr>
        <w:pStyle w:val="a3"/>
        <w:tabs>
          <w:tab w:val="left" w:pos="0"/>
          <w:tab w:val="left" w:pos="567"/>
        </w:tabs>
        <w:rPr>
          <w:color w:val="000000"/>
          <w:szCs w:val="24"/>
        </w:rPr>
      </w:pPr>
      <w:r w:rsidRPr="00795A7D">
        <w:rPr>
          <w:color w:val="000000"/>
          <w:szCs w:val="24"/>
        </w:rPr>
        <w:tab/>
      </w:r>
      <w:r w:rsidR="005F5EE0" w:rsidRPr="00795A7D">
        <w:rPr>
          <w:color w:val="000000"/>
          <w:szCs w:val="24"/>
        </w:rPr>
        <w:t>7</w:t>
      </w:r>
      <w:r w:rsidRPr="00795A7D">
        <w:rPr>
          <w:color w:val="000000"/>
          <w:szCs w:val="24"/>
        </w:rPr>
        <w:t xml:space="preserve">.2.6. </w:t>
      </w:r>
      <w:r w:rsidR="000A47E5" w:rsidRPr="00795A7D">
        <w:rPr>
          <w:color w:val="000000"/>
          <w:szCs w:val="24"/>
        </w:rPr>
        <w:t xml:space="preserve">Передавать тепловую энергию, принятую от </w:t>
      </w:r>
      <w:proofErr w:type="spellStart"/>
      <w:r w:rsidR="005F5EE0" w:rsidRPr="00795A7D">
        <w:rPr>
          <w:szCs w:val="24"/>
        </w:rPr>
        <w:t>Ресурсоснабжающей</w:t>
      </w:r>
      <w:proofErr w:type="spellEnd"/>
      <w:r w:rsidR="005F5EE0" w:rsidRPr="00795A7D">
        <w:rPr>
          <w:szCs w:val="24"/>
        </w:rPr>
        <w:t xml:space="preserve"> организации</w:t>
      </w:r>
      <w:r w:rsidR="000A47E5" w:rsidRPr="00795A7D">
        <w:rPr>
          <w:color w:val="000000"/>
          <w:szCs w:val="24"/>
        </w:rPr>
        <w:t xml:space="preserve">, другим лицам только при наличии разрешения </w:t>
      </w:r>
      <w:proofErr w:type="spellStart"/>
      <w:r w:rsidR="005F5EE0" w:rsidRPr="00795A7D">
        <w:rPr>
          <w:szCs w:val="24"/>
        </w:rPr>
        <w:t>Ресурсоснабжающей</w:t>
      </w:r>
      <w:proofErr w:type="spellEnd"/>
      <w:r w:rsidR="005F5EE0" w:rsidRPr="00795A7D">
        <w:rPr>
          <w:szCs w:val="24"/>
        </w:rPr>
        <w:t xml:space="preserve"> организации</w:t>
      </w:r>
      <w:r w:rsidR="000A47E5" w:rsidRPr="00795A7D">
        <w:rPr>
          <w:color w:val="000000"/>
          <w:szCs w:val="24"/>
        </w:rPr>
        <w:t>, при выполнении технических условий на подключение и внесении соответствующих изменений в настоящий Договор.</w:t>
      </w:r>
    </w:p>
    <w:p w:rsidR="000A47E5" w:rsidRPr="00795A7D" w:rsidRDefault="00587B66" w:rsidP="00587B66">
      <w:pPr>
        <w:pStyle w:val="a3"/>
        <w:tabs>
          <w:tab w:val="left" w:pos="0"/>
          <w:tab w:val="left" w:pos="567"/>
        </w:tabs>
        <w:rPr>
          <w:color w:val="000000"/>
          <w:szCs w:val="24"/>
        </w:rPr>
      </w:pPr>
      <w:r w:rsidRPr="00795A7D">
        <w:rPr>
          <w:color w:val="000000"/>
          <w:szCs w:val="24"/>
        </w:rPr>
        <w:tab/>
      </w:r>
      <w:r w:rsidR="005F5EE0" w:rsidRPr="00795A7D">
        <w:rPr>
          <w:color w:val="000000"/>
          <w:szCs w:val="24"/>
        </w:rPr>
        <w:t>7</w:t>
      </w:r>
      <w:r w:rsidRPr="00795A7D">
        <w:rPr>
          <w:color w:val="000000"/>
          <w:szCs w:val="24"/>
        </w:rPr>
        <w:t xml:space="preserve">.2.7. </w:t>
      </w:r>
      <w:r w:rsidR="000A47E5" w:rsidRPr="00795A7D">
        <w:rPr>
          <w:color w:val="000000"/>
          <w:szCs w:val="24"/>
        </w:rPr>
        <w:t xml:space="preserve">Заявлять </w:t>
      </w:r>
      <w:proofErr w:type="spellStart"/>
      <w:r w:rsidR="005F5EE0" w:rsidRPr="00795A7D">
        <w:rPr>
          <w:szCs w:val="24"/>
        </w:rPr>
        <w:t>Ресурсоснабжающей</w:t>
      </w:r>
      <w:proofErr w:type="spellEnd"/>
      <w:r w:rsidR="005F5EE0" w:rsidRPr="00795A7D">
        <w:rPr>
          <w:szCs w:val="24"/>
        </w:rPr>
        <w:t xml:space="preserve"> организации</w:t>
      </w:r>
      <w:r w:rsidR="000A47E5" w:rsidRPr="00795A7D">
        <w:rPr>
          <w:color w:val="000000"/>
          <w:szCs w:val="24"/>
        </w:rPr>
        <w:t xml:space="preserve"> об ошибках, обнаруженных в платежных документах, и требовать их исправления.</w:t>
      </w:r>
    </w:p>
    <w:p w:rsidR="000A47E5" w:rsidRPr="00795A7D" w:rsidRDefault="00587B66" w:rsidP="00587B66">
      <w:pPr>
        <w:pStyle w:val="a3"/>
        <w:tabs>
          <w:tab w:val="left" w:pos="0"/>
          <w:tab w:val="left" w:pos="567"/>
        </w:tabs>
        <w:rPr>
          <w:color w:val="000000"/>
          <w:szCs w:val="24"/>
        </w:rPr>
      </w:pPr>
      <w:r w:rsidRPr="00795A7D">
        <w:rPr>
          <w:color w:val="000000"/>
          <w:szCs w:val="24"/>
        </w:rPr>
        <w:t xml:space="preserve">         </w:t>
      </w:r>
      <w:r w:rsidR="005F5EE0" w:rsidRPr="00795A7D">
        <w:rPr>
          <w:color w:val="000000"/>
          <w:szCs w:val="24"/>
        </w:rPr>
        <w:t>7</w:t>
      </w:r>
      <w:r w:rsidRPr="00795A7D">
        <w:rPr>
          <w:color w:val="000000"/>
          <w:szCs w:val="24"/>
        </w:rPr>
        <w:t xml:space="preserve">.2.8. </w:t>
      </w:r>
      <w:r w:rsidR="000A47E5" w:rsidRPr="00795A7D">
        <w:rPr>
          <w:color w:val="000000"/>
          <w:szCs w:val="24"/>
        </w:rPr>
        <w:t xml:space="preserve">Направлять </w:t>
      </w:r>
      <w:proofErr w:type="spellStart"/>
      <w:r w:rsidR="005F5EE0" w:rsidRPr="00795A7D">
        <w:rPr>
          <w:szCs w:val="24"/>
        </w:rPr>
        <w:t>Ресурсоснабжающей</w:t>
      </w:r>
      <w:proofErr w:type="spellEnd"/>
      <w:r w:rsidR="005F5EE0" w:rsidRPr="00795A7D">
        <w:rPr>
          <w:szCs w:val="24"/>
        </w:rPr>
        <w:t xml:space="preserve"> организации</w:t>
      </w:r>
      <w:r w:rsidR="005F5EE0" w:rsidRPr="00795A7D">
        <w:rPr>
          <w:color w:val="000000"/>
          <w:szCs w:val="24"/>
        </w:rPr>
        <w:t xml:space="preserve"> </w:t>
      </w:r>
      <w:r w:rsidR="000A47E5" w:rsidRPr="00795A7D">
        <w:rPr>
          <w:color w:val="000000"/>
          <w:szCs w:val="24"/>
        </w:rPr>
        <w:t xml:space="preserve">письменные мотивированные возражения по перерывам в подаче, прекращению или ограничению подачи тепловой энергии в тех случаях, когда такие перерывы в подаче, прекращение или ограничение тепловой энергии осуществляются по согласованию </w:t>
      </w:r>
      <w:proofErr w:type="spellStart"/>
      <w:r w:rsidR="005F5EE0" w:rsidRPr="00795A7D">
        <w:rPr>
          <w:szCs w:val="24"/>
        </w:rPr>
        <w:t>Ресурсоснабжающей</w:t>
      </w:r>
      <w:proofErr w:type="spellEnd"/>
      <w:r w:rsidR="005F5EE0" w:rsidRPr="00795A7D">
        <w:rPr>
          <w:szCs w:val="24"/>
        </w:rPr>
        <w:t xml:space="preserve"> организацией</w:t>
      </w:r>
      <w:r w:rsidR="005F5EE0" w:rsidRPr="00795A7D">
        <w:rPr>
          <w:color w:val="000000"/>
          <w:szCs w:val="24"/>
        </w:rPr>
        <w:t xml:space="preserve"> </w:t>
      </w:r>
      <w:r w:rsidR="000A47E5" w:rsidRPr="00795A7D">
        <w:rPr>
          <w:color w:val="000000"/>
          <w:szCs w:val="24"/>
        </w:rPr>
        <w:t xml:space="preserve">с Потребителем. </w:t>
      </w:r>
      <w:r w:rsidR="000A47E5" w:rsidRPr="00795A7D">
        <w:rPr>
          <w:color w:val="000000"/>
          <w:szCs w:val="24"/>
        </w:rPr>
        <w:lastRenderedPageBreak/>
        <w:t xml:space="preserve">Неполучение таких возражений в разумный срок будет рассматриваться </w:t>
      </w:r>
      <w:proofErr w:type="spellStart"/>
      <w:r w:rsidR="00B5788E" w:rsidRPr="00795A7D">
        <w:rPr>
          <w:color w:val="000000"/>
          <w:szCs w:val="24"/>
        </w:rPr>
        <w:t>Ресурсоснабжающ</w:t>
      </w:r>
      <w:r w:rsidR="000A47E5" w:rsidRPr="00795A7D">
        <w:rPr>
          <w:color w:val="000000"/>
          <w:szCs w:val="24"/>
        </w:rPr>
        <w:t>ей</w:t>
      </w:r>
      <w:proofErr w:type="spellEnd"/>
      <w:r w:rsidR="000A47E5" w:rsidRPr="00795A7D">
        <w:rPr>
          <w:color w:val="000000"/>
          <w:szCs w:val="24"/>
        </w:rPr>
        <w:t xml:space="preserve"> организацией как получение соответствующего согласия Потребителя.</w:t>
      </w:r>
    </w:p>
    <w:p w:rsidR="000A47E5" w:rsidRPr="00795A7D" w:rsidRDefault="00587B66" w:rsidP="00587B66">
      <w:pPr>
        <w:pStyle w:val="a3"/>
        <w:tabs>
          <w:tab w:val="left" w:pos="0"/>
          <w:tab w:val="left" w:pos="567"/>
        </w:tabs>
        <w:rPr>
          <w:color w:val="000000"/>
          <w:szCs w:val="24"/>
        </w:rPr>
      </w:pPr>
      <w:r w:rsidRPr="00795A7D">
        <w:rPr>
          <w:szCs w:val="24"/>
        </w:rPr>
        <w:tab/>
      </w:r>
      <w:r w:rsidR="005F5EE0" w:rsidRPr="00795A7D">
        <w:rPr>
          <w:szCs w:val="24"/>
        </w:rPr>
        <w:t>7</w:t>
      </w:r>
      <w:r w:rsidR="00873B61" w:rsidRPr="00795A7D">
        <w:rPr>
          <w:szCs w:val="24"/>
        </w:rPr>
        <w:t xml:space="preserve">.2.9. </w:t>
      </w:r>
      <w:r w:rsidR="000A47E5" w:rsidRPr="00795A7D">
        <w:rPr>
          <w:szCs w:val="24"/>
        </w:rPr>
        <w:t>Пользоваться другими правами, предусмотренными настоящим Договором и/или действующим законодательством.</w:t>
      </w:r>
    </w:p>
    <w:p w:rsidR="000A47E5" w:rsidRPr="00795A7D" w:rsidRDefault="000A47E5" w:rsidP="000A47E5">
      <w:pPr>
        <w:pStyle w:val="a3"/>
        <w:tabs>
          <w:tab w:val="left" w:pos="0"/>
          <w:tab w:val="left" w:pos="567"/>
        </w:tabs>
        <w:rPr>
          <w:color w:val="000000"/>
          <w:szCs w:val="24"/>
        </w:rPr>
      </w:pPr>
    </w:p>
    <w:p w:rsidR="00BF1F5C" w:rsidRPr="007C5898" w:rsidRDefault="00CC0386" w:rsidP="007C5898">
      <w:pPr>
        <w:ind w:left="360" w:firstLine="349"/>
        <w:rPr>
          <w:b/>
        </w:rPr>
      </w:pPr>
      <w:r>
        <w:rPr>
          <w:b/>
        </w:rPr>
        <w:t xml:space="preserve">8 </w:t>
      </w:r>
      <w:r w:rsidR="000A47E5" w:rsidRPr="00CC0386">
        <w:rPr>
          <w:b/>
        </w:rPr>
        <w:t>СРОК ДЕЙСТВИЯ, ИЗМЕНЕНИЕ И ПРЕКРАЩЕНИЕ ДОГОВ</w:t>
      </w:r>
      <w:r w:rsidR="00BF1F5C" w:rsidRPr="00CC0386">
        <w:rPr>
          <w:b/>
        </w:rPr>
        <w:t>ОРА</w:t>
      </w:r>
    </w:p>
    <w:p w:rsidR="000A47E5" w:rsidRPr="00795A7D" w:rsidRDefault="00BF1F5C" w:rsidP="00BF1F5C">
      <w:pPr>
        <w:pStyle w:val="a3"/>
        <w:tabs>
          <w:tab w:val="left" w:pos="0"/>
          <w:tab w:val="left" w:pos="567"/>
          <w:tab w:val="left" w:pos="709"/>
        </w:tabs>
        <w:rPr>
          <w:color w:val="000000"/>
          <w:szCs w:val="24"/>
        </w:rPr>
      </w:pPr>
      <w:r w:rsidRPr="00795A7D">
        <w:rPr>
          <w:color w:val="000000"/>
          <w:szCs w:val="24"/>
        </w:rPr>
        <w:t xml:space="preserve">           </w:t>
      </w:r>
      <w:r w:rsidR="005F5EE0" w:rsidRPr="00795A7D">
        <w:rPr>
          <w:color w:val="000000"/>
          <w:szCs w:val="24"/>
        </w:rPr>
        <w:t>8</w:t>
      </w:r>
      <w:r w:rsidRPr="00795A7D">
        <w:rPr>
          <w:color w:val="000000"/>
          <w:szCs w:val="24"/>
        </w:rPr>
        <w:t xml:space="preserve">.1. </w:t>
      </w:r>
      <w:r w:rsidR="000A47E5" w:rsidRPr="00795A7D">
        <w:rPr>
          <w:color w:val="000000"/>
          <w:szCs w:val="24"/>
        </w:rPr>
        <w:t xml:space="preserve">Настоящий Договор </w:t>
      </w:r>
      <w:r w:rsidR="0085177E" w:rsidRPr="00795A7D">
        <w:rPr>
          <w:color w:val="000000"/>
          <w:szCs w:val="24"/>
        </w:rPr>
        <w:t xml:space="preserve">действует с момента </w:t>
      </w:r>
      <w:r w:rsidR="00A6663A" w:rsidRPr="00795A7D">
        <w:rPr>
          <w:color w:val="000000"/>
          <w:szCs w:val="24"/>
        </w:rPr>
        <w:t>подписания по</w:t>
      </w:r>
      <w:r w:rsidRPr="00795A7D">
        <w:rPr>
          <w:color w:val="000000"/>
          <w:szCs w:val="24"/>
        </w:rPr>
        <w:t xml:space="preserve"> «</w:t>
      </w:r>
      <w:r w:rsidR="00B15CFB">
        <w:rPr>
          <w:color w:val="000000"/>
          <w:szCs w:val="24"/>
        </w:rPr>
        <w:t>__</w:t>
      </w:r>
      <w:r w:rsidRPr="00795A7D">
        <w:rPr>
          <w:color w:val="000000"/>
          <w:szCs w:val="24"/>
        </w:rPr>
        <w:t>»</w:t>
      </w:r>
      <w:r w:rsidR="00B15CFB">
        <w:rPr>
          <w:color w:val="000000"/>
          <w:szCs w:val="24"/>
        </w:rPr>
        <w:t>________</w:t>
      </w:r>
      <w:r w:rsidR="005E4702" w:rsidRPr="00795A7D">
        <w:rPr>
          <w:color w:val="000000"/>
          <w:szCs w:val="24"/>
        </w:rPr>
        <w:t xml:space="preserve"> </w:t>
      </w:r>
      <w:r w:rsidR="005A33F3" w:rsidRPr="00795A7D">
        <w:rPr>
          <w:color w:val="000000"/>
          <w:szCs w:val="24"/>
        </w:rPr>
        <w:t>20</w:t>
      </w:r>
      <w:r w:rsidR="005E4702" w:rsidRPr="00795A7D">
        <w:rPr>
          <w:color w:val="000000"/>
          <w:szCs w:val="24"/>
        </w:rPr>
        <w:t>2</w:t>
      </w:r>
      <w:r w:rsidR="00B15CFB">
        <w:rPr>
          <w:color w:val="000000"/>
          <w:szCs w:val="24"/>
        </w:rPr>
        <w:t>_</w:t>
      </w:r>
      <w:r w:rsidR="000A47E5" w:rsidRPr="00795A7D">
        <w:rPr>
          <w:color w:val="000000"/>
          <w:szCs w:val="24"/>
        </w:rPr>
        <w:t>г., но может быть расторгнут по взаимному согласию Сторон.</w:t>
      </w:r>
    </w:p>
    <w:p w:rsidR="00F671D6" w:rsidRPr="00795A7D" w:rsidRDefault="00BF1F5C" w:rsidP="00F671D6">
      <w:pPr>
        <w:pStyle w:val="a3"/>
        <w:tabs>
          <w:tab w:val="left" w:pos="0"/>
          <w:tab w:val="left" w:pos="567"/>
          <w:tab w:val="left" w:pos="709"/>
        </w:tabs>
        <w:rPr>
          <w:szCs w:val="24"/>
        </w:rPr>
      </w:pPr>
      <w:r w:rsidRPr="00795A7D">
        <w:rPr>
          <w:szCs w:val="24"/>
        </w:rPr>
        <w:tab/>
      </w:r>
      <w:r w:rsidRPr="00795A7D">
        <w:rPr>
          <w:szCs w:val="24"/>
        </w:rPr>
        <w:tab/>
      </w:r>
      <w:r w:rsidR="005F5EE0" w:rsidRPr="00795A7D">
        <w:rPr>
          <w:szCs w:val="24"/>
        </w:rPr>
        <w:t>8</w:t>
      </w:r>
      <w:r w:rsidRPr="00795A7D">
        <w:rPr>
          <w:szCs w:val="24"/>
        </w:rPr>
        <w:t xml:space="preserve">.2. </w:t>
      </w:r>
      <w:r w:rsidR="00F671D6" w:rsidRPr="00795A7D">
        <w:rPr>
          <w:szCs w:val="24"/>
        </w:rPr>
        <w:t>Продление срока действия настоящего договора оформляется дополнительным соглашением, подписанным обеими сторонами.</w:t>
      </w:r>
    </w:p>
    <w:p w:rsidR="000A47E5" w:rsidRPr="00795A7D" w:rsidRDefault="00F671D6" w:rsidP="00F671D6">
      <w:pPr>
        <w:pStyle w:val="a3"/>
        <w:tabs>
          <w:tab w:val="left" w:pos="0"/>
          <w:tab w:val="left" w:pos="567"/>
          <w:tab w:val="left" w:pos="709"/>
        </w:tabs>
        <w:ind w:firstLine="709"/>
        <w:rPr>
          <w:color w:val="000000"/>
          <w:szCs w:val="24"/>
        </w:rPr>
      </w:pPr>
      <w:r w:rsidRPr="00795A7D">
        <w:rPr>
          <w:szCs w:val="24"/>
        </w:rPr>
        <w:t xml:space="preserve">8.3.  </w:t>
      </w:r>
      <w:r w:rsidR="000A47E5" w:rsidRPr="00795A7D">
        <w:rPr>
          <w:szCs w:val="24"/>
        </w:rPr>
        <w:t>Настоящий Договор прекращает свое действие в следующих случаях:</w:t>
      </w:r>
    </w:p>
    <w:p w:rsidR="000A47E5" w:rsidRPr="00795A7D" w:rsidRDefault="000A47E5" w:rsidP="00BF1F5C">
      <w:pPr>
        <w:pStyle w:val="a8"/>
        <w:ind w:left="0" w:firstLine="709"/>
        <w:jc w:val="both"/>
      </w:pPr>
      <w:r w:rsidRPr="00795A7D">
        <w:t>а) в связи с истечением срока, на который он заключен, или его расторжением - со дня, следующего за днем подписания Сторонами Соглашения о расторжения Договора;</w:t>
      </w:r>
    </w:p>
    <w:p w:rsidR="000A47E5" w:rsidRPr="00795A7D" w:rsidRDefault="000A47E5" w:rsidP="00BF1F5C">
      <w:pPr>
        <w:pStyle w:val="a8"/>
        <w:ind w:left="0" w:firstLine="709"/>
        <w:jc w:val="both"/>
      </w:pPr>
      <w:r w:rsidRPr="00795A7D">
        <w:t>б) в связи с ликвидацией одной из Сторон;</w:t>
      </w:r>
    </w:p>
    <w:p w:rsidR="000A47E5" w:rsidRPr="00795A7D" w:rsidRDefault="00DC5E0E" w:rsidP="00BF1F5C">
      <w:pPr>
        <w:pStyle w:val="a8"/>
        <w:ind w:left="0" w:firstLine="360"/>
        <w:jc w:val="both"/>
      </w:pPr>
      <w:r w:rsidRPr="00795A7D">
        <w:t xml:space="preserve">     </w:t>
      </w:r>
      <w:r w:rsidR="000A47E5" w:rsidRPr="00795A7D">
        <w:t>в)</w:t>
      </w:r>
      <w:r w:rsidR="000A47E5" w:rsidRPr="00795A7D">
        <w:rPr>
          <w:b/>
        </w:rPr>
        <w:t xml:space="preserve"> </w:t>
      </w:r>
      <w:r w:rsidR="000A47E5" w:rsidRPr="00795A7D">
        <w:t>в связи с невозможностью исполнения настоящего Договора в результате отчуждения либо передачи в аренду (</w:t>
      </w:r>
      <w:proofErr w:type="spellStart"/>
      <w:r w:rsidR="000A47E5" w:rsidRPr="00795A7D">
        <w:t>найм</w:t>
      </w:r>
      <w:proofErr w:type="spellEnd"/>
      <w:r w:rsidR="000A47E5" w:rsidRPr="00795A7D">
        <w:t xml:space="preserve"> и т.п.) Потребителем принадлежащего ему оборудования (имущества), участвующего в передаче, распределении и/или потреблении тепловой энергии в рамках настоящего Договора.</w:t>
      </w:r>
    </w:p>
    <w:p w:rsidR="000A47E5" w:rsidRPr="00795A7D" w:rsidRDefault="00BF1F5C" w:rsidP="00BF1F5C">
      <w:pPr>
        <w:pStyle w:val="a8"/>
        <w:ind w:left="0" w:firstLine="360"/>
        <w:jc w:val="both"/>
      </w:pPr>
      <w:r w:rsidRPr="00795A7D">
        <w:t xml:space="preserve"> </w:t>
      </w:r>
      <w:r w:rsidR="000A47E5" w:rsidRPr="00795A7D">
        <w:t xml:space="preserve">Прекращение исполнения настоящего Договора по </w:t>
      </w:r>
      <w:proofErr w:type="spellStart"/>
      <w:r w:rsidR="000A47E5" w:rsidRPr="00795A7D">
        <w:t>п.п</w:t>
      </w:r>
      <w:proofErr w:type="spellEnd"/>
      <w:r w:rsidR="000A47E5" w:rsidRPr="00795A7D">
        <w:t xml:space="preserve">. «б» – «в» производится в одностороннем порядке </w:t>
      </w:r>
      <w:proofErr w:type="spellStart"/>
      <w:r w:rsidR="005F5EE0" w:rsidRPr="00795A7D">
        <w:t>Ресурсоснабжающей</w:t>
      </w:r>
      <w:proofErr w:type="spellEnd"/>
      <w:r w:rsidR="005F5EE0" w:rsidRPr="00795A7D">
        <w:t xml:space="preserve"> организацией</w:t>
      </w:r>
      <w:r w:rsidR="000A47E5" w:rsidRPr="00795A7D">
        <w:t xml:space="preserve"> после предоставления Потребителем документов, подтверждающих вышеуказанные обстоятельства. Уведомление о расторжении Договора направляется Потребителю. Уведомление, неврученное по причине отсутствия Стороны, считается полученным и согласованным Сторонами.</w:t>
      </w:r>
    </w:p>
    <w:p w:rsidR="000A47E5" w:rsidRPr="00795A7D" w:rsidRDefault="00BF1F5C" w:rsidP="00BF1F5C">
      <w:pPr>
        <w:pStyle w:val="a8"/>
        <w:ind w:left="0"/>
        <w:jc w:val="both"/>
      </w:pPr>
      <w:r w:rsidRPr="00795A7D">
        <w:t xml:space="preserve">       </w:t>
      </w:r>
      <w:r w:rsidR="000A47E5" w:rsidRPr="00795A7D">
        <w:t xml:space="preserve">Прекращение действия Договора влечет за собой прекращение подачи тепловой энергии по настоящему Договору. </w:t>
      </w:r>
    </w:p>
    <w:p w:rsidR="000A47E5" w:rsidRPr="00795A7D" w:rsidRDefault="00BF1F5C" w:rsidP="000A47E5">
      <w:pPr>
        <w:jc w:val="both"/>
      </w:pPr>
      <w:r w:rsidRPr="00795A7D">
        <w:t xml:space="preserve">       </w:t>
      </w:r>
      <w:r w:rsidR="000A47E5" w:rsidRPr="00795A7D">
        <w:t>Изменение, расторжение или прекращение действия настоящего Договора не освобождает Стороны от взаимных расчетов за тепловую энергию и теплоноситель по настоящему Договору.</w:t>
      </w:r>
    </w:p>
    <w:p w:rsidR="000A47E5" w:rsidRPr="00795A7D" w:rsidRDefault="00BF1F5C" w:rsidP="00BF1F5C">
      <w:pPr>
        <w:pStyle w:val="a3"/>
        <w:tabs>
          <w:tab w:val="left" w:pos="0"/>
          <w:tab w:val="left" w:pos="567"/>
          <w:tab w:val="left" w:pos="709"/>
        </w:tabs>
        <w:rPr>
          <w:color w:val="000000"/>
          <w:szCs w:val="24"/>
        </w:rPr>
      </w:pPr>
      <w:r w:rsidRPr="00795A7D">
        <w:rPr>
          <w:color w:val="000000"/>
          <w:szCs w:val="24"/>
        </w:rPr>
        <w:tab/>
      </w:r>
      <w:r w:rsidR="005F5EE0" w:rsidRPr="00795A7D">
        <w:rPr>
          <w:color w:val="000000"/>
          <w:szCs w:val="24"/>
        </w:rPr>
        <w:t>8</w:t>
      </w:r>
      <w:r w:rsidRPr="00795A7D">
        <w:rPr>
          <w:color w:val="000000"/>
          <w:szCs w:val="24"/>
        </w:rPr>
        <w:t xml:space="preserve">.4. </w:t>
      </w:r>
      <w:r w:rsidR="000A47E5" w:rsidRPr="00795A7D">
        <w:rPr>
          <w:color w:val="000000"/>
          <w:szCs w:val="24"/>
        </w:rPr>
        <w:t xml:space="preserve">Все приложения, дополнения и изменения условий настоящего Договора совершаются в письменной форме с подписанием уполномоченными лицами </w:t>
      </w:r>
      <w:proofErr w:type="spellStart"/>
      <w:r w:rsidR="00B5788E" w:rsidRPr="00795A7D">
        <w:rPr>
          <w:color w:val="000000"/>
          <w:szCs w:val="24"/>
        </w:rPr>
        <w:t>Ресурсоснабжающ</w:t>
      </w:r>
      <w:r w:rsidR="000A47E5" w:rsidRPr="00795A7D">
        <w:rPr>
          <w:color w:val="000000"/>
          <w:szCs w:val="24"/>
        </w:rPr>
        <w:t>ей</w:t>
      </w:r>
      <w:proofErr w:type="spellEnd"/>
      <w:r w:rsidR="000A47E5" w:rsidRPr="00795A7D">
        <w:rPr>
          <w:color w:val="000000"/>
          <w:szCs w:val="24"/>
        </w:rPr>
        <w:t xml:space="preserve"> организации и Потребителя.</w:t>
      </w:r>
    </w:p>
    <w:p w:rsidR="000A47E5" w:rsidRPr="00795A7D" w:rsidRDefault="00BF1F5C" w:rsidP="00BF1F5C">
      <w:pPr>
        <w:pStyle w:val="a3"/>
        <w:tabs>
          <w:tab w:val="left" w:pos="0"/>
          <w:tab w:val="left" w:pos="567"/>
          <w:tab w:val="left" w:pos="709"/>
        </w:tabs>
        <w:rPr>
          <w:szCs w:val="24"/>
        </w:rPr>
      </w:pPr>
      <w:r w:rsidRPr="00795A7D">
        <w:rPr>
          <w:color w:val="000000"/>
          <w:szCs w:val="24"/>
        </w:rPr>
        <w:tab/>
      </w:r>
      <w:r w:rsidR="005F5EE0" w:rsidRPr="00795A7D">
        <w:rPr>
          <w:color w:val="000000"/>
          <w:szCs w:val="24"/>
        </w:rPr>
        <w:t>8</w:t>
      </w:r>
      <w:r w:rsidRPr="00795A7D">
        <w:rPr>
          <w:color w:val="000000"/>
          <w:szCs w:val="24"/>
        </w:rPr>
        <w:t xml:space="preserve">.5. </w:t>
      </w:r>
      <w:r w:rsidR="000A47E5" w:rsidRPr="00795A7D">
        <w:rPr>
          <w:color w:val="000000"/>
          <w:szCs w:val="24"/>
        </w:rPr>
        <w:t>Признание недействительной части настоящего Договора не влечет недействительности прочих его частей, если</w:t>
      </w:r>
      <w:r w:rsidR="000A47E5" w:rsidRPr="00795A7D">
        <w:rPr>
          <w:szCs w:val="24"/>
        </w:rPr>
        <w:t xml:space="preserve"> можно предположить, что настоящий Договор был бы совершен (заключен, исполнен) и без включения недействительной части.</w:t>
      </w:r>
    </w:p>
    <w:p w:rsidR="000A47E5" w:rsidRPr="00795A7D" w:rsidRDefault="00BF1F5C" w:rsidP="00BF1F5C">
      <w:pPr>
        <w:pStyle w:val="a9"/>
        <w:tabs>
          <w:tab w:val="left" w:pos="0"/>
          <w:tab w:val="left" w:pos="567"/>
          <w:tab w:val="left" w:pos="709"/>
        </w:tabs>
        <w:ind w:left="0"/>
        <w:contextualSpacing/>
        <w:rPr>
          <w:color w:val="000000"/>
        </w:rPr>
      </w:pPr>
      <w:r w:rsidRPr="00795A7D">
        <w:tab/>
      </w:r>
      <w:r w:rsidR="005F5EE0" w:rsidRPr="00795A7D">
        <w:t>8</w:t>
      </w:r>
      <w:r w:rsidRPr="00795A7D">
        <w:t xml:space="preserve">.6. </w:t>
      </w:r>
      <w:r w:rsidR="000A47E5" w:rsidRPr="00795A7D">
        <w:t>Настоящий Договор составлен в двух экземплярах. Все экземпляры Договора имеют одинаковую юридическую силу.</w:t>
      </w:r>
    </w:p>
    <w:p w:rsidR="007C7DD3" w:rsidRPr="00795A7D" w:rsidRDefault="007C7DD3" w:rsidP="00BF1F5C">
      <w:pPr>
        <w:pStyle w:val="a9"/>
        <w:tabs>
          <w:tab w:val="left" w:pos="0"/>
          <w:tab w:val="left" w:pos="567"/>
          <w:tab w:val="left" w:pos="709"/>
        </w:tabs>
        <w:ind w:left="0"/>
        <w:contextualSpacing/>
        <w:rPr>
          <w:color w:val="000000"/>
        </w:rPr>
      </w:pPr>
    </w:p>
    <w:p w:rsidR="00CC0386" w:rsidRPr="00795A7D" w:rsidRDefault="00CC0386" w:rsidP="007C5898">
      <w:pPr>
        <w:ind w:left="851" w:hanging="142"/>
        <w:rPr>
          <w:b/>
        </w:rPr>
      </w:pPr>
      <w:r>
        <w:rPr>
          <w:b/>
        </w:rPr>
        <w:t xml:space="preserve">9 </w:t>
      </w:r>
      <w:r w:rsidR="00BF1F5C" w:rsidRPr="00CC0386">
        <w:rPr>
          <w:b/>
        </w:rPr>
        <w:t>ОТВЕТСТВЕННОСТЬ СТОРОН</w:t>
      </w:r>
      <w:r w:rsidR="00773B4F" w:rsidRPr="00CC0386">
        <w:rPr>
          <w:b/>
        </w:rPr>
        <w:t xml:space="preserve"> И ОБСТОЯТЕЛЬСТВА</w:t>
      </w:r>
      <w:r>
        <w:rPr>
          <w:b/>
        </w:rPr>
        <w:t xml:space="preserve"> </w:t>
      </w:r>
      <w:r w:rsidR="00773B4F" w:rsidRPr="00795A7D">
        <w:rPr>
          <w:b/>
        </w:rPr>
        <w:t>НЕПРЕОДОЛИМОЙ СИЛЫ</w:t>
      </w:r>
    </w:p>
    <w:p w:rsidR="000A47E5" w:rsidRPr="00795A7D" w:rsidRDefault="00BF1F5C" w:rsidP="00BF1F5C">
      <w:pPr>
        <w:pStyle w:val="a3"/>
        <w:tabs>
          <w:tab w:val="left" w:pos="0"/>
          <w:tab w:val="left" w:pos="567"/>
          <w:tab w:val="left" w:pos="709"/>
        </w:tabs>
        <w:rPr>
          <w:color w:val="000000"/>
          <w:szCs w:val="24"/>
        </w:rPr>
      </w:pPr>
      <w:r w:rsidRPr="00795A7D">
        <w:rPr>
          <w:color w:val="000000"/>
          <w:szCs w:val="24"/>
        </w:rPr>
        <w:tab/>
      </w:r>
      <w:r w:rsidR="00D94557" w:rsidRPr="00795A7D">
        <w:rPr>
          <w:color w:val="000000"/>
          <w:szCs w:val="24"/>
        </w:rPr>
        <w:t xml:space="preserve">  </w:t>
      </w:r>
      <w:r w:rsidR="002B2BD1" w:rsidRPr="00795A7D">
        <w:rPr>
          <w:color w:val="000000"/>
          <w:szCs w:val="24"/>
        </w:rPr>
        <w:t>9</w:t>
      </w:r>
      <w:r w:rsidRPr="00795A7D">
        <w:rPr>
          <w:color w:val="000000"/>
          <w:szCs w:val="24"/>
        </w:rPr>
        <w:t xml:space="preserve">.1. </w:t>
      </w:r>
      <w:r w:rsidR="000A47E5" w:rsidRPr="00795A7D">
        <w:rPr>
          <w:color w:val="000000"/>
          <w:szCs w:val="24"/>
        </w:rPr>
        <w:t xml:space="preserve">В случаях неисполнения или ненадлежащего исполнения обязательств по настоящему Договору Сторона, нарушившая обязательство, обязана возместить причиненный этим реальный ущерб (пункт 2 статьи 15 ГК РФ). </w:t>
      </w:r>
    </w:p>
    <w:p w:rsidR="001B2D65" w:rsidRPr="00795A7D" w:rsidRDefault="001B2D65" w:rsidP="001B2D65">
      <w:pPr>
        <w:pStyle w:val="a3"/>
        <w:tabs>
          <w:tab w:val="left" w:pos="0"/>
          <w:tab w:val="left" w:pos="426"/>
          <w:tab w:val="left" w:pos="709"/>
        </w:tabs>
        <w:rPr>
          <w:color w:val="000000"/>
          <w:szCs w:val="24"/>
        </w:rPr>
      </w:pPr>
      <w:r w:rsidRPr="00795A7D">
        <w:rPr>
          <w:color w:val="000000"/>
          <w:szCs w:val="24"/>
        </w:rPr>
        <w:t xml:space="preserve">        </w:t>
      </w:r>
      <w:r w:rsidR="00D94557" w:rsidRPr="00795A7D">
        <w:rPr>
          <w:color w:val="000000"/>
          <w:szCs w:val="24"/>
        </w:rPr>
        <w:t xml:space="preserve">  </w:t>
      </w:r>
      <w:r w:rsidR="002B2BD1" w:rsidRPr="00795A7D">
        <w:rPr>
          <w:color w:val="000000"/>
          <w:szCs w:val="24"/>
        </w:rPr>
        <w:t>9</w:t>
      </w:r>
      <w:r w:rsidRPr="00795A7D">
        <w:rPr>
          <w:color w:val="000000"/>
          <w:szCs w:val="24"/>
        </w:rPr>
        <w:t xml:space="preserve">.2. В случае нарушения по вине Потребителя сроков оплаты, предусмотренных настоящим Договором, </w:t>
      </w:r>
      <w:proofErr w:type="spellStart"/>
      <w:r w:rsidR="002B2BD1" w:rsidRPr="00795A7D">
        <w:rPr>
          <w:szCs w:val="24"/>
        </w:rPr>
        <w:t>Ресурсоснабжающая</w:t>
      </w:r>
      <w:proofErr w:type="spellEnd"/>
      <w:r w:rsidR="002B2BD1" w:rsidRPr="00795A7D">
        <w:rPr>
          <w:szCs w:val="24"/>
        </w:rPr>
        <w:t xml:space="preserve"> организация</w:t>
      </w:r>
      <w:r w:rsidR="002B2BD1" w:rsidRPr="00795A7D">
        <w:rPr>
          <w:color w:val="000000"/>
          <w:szCs w:val="24"/>
        </w:rPr>
        <w:t xml:space="preserve"> </w:t>
      </w:r>
      <w:r w:rsidRPr="00795A7D">
        <w:rPr>
          <w:color w:val="000000"/>
          <w:szCs w:val="24"/>
        </w:rPr>
        <w:t>имеет право на предъявление процентов за пользование чужими денежными средствами согласно ст. 395 ГК РФ в размере одной трехсотой действующей на каждый день просрочки ставки рефинансирования Центрального банка РФ от суммы просроченного платежа. Проценты начисляются, начиная с 8-го дня после выставления финансовых платежных документов в банк, либо получения документов на оплату или даты отправки корреспонденции.</w:t>
      </w:r>
    </w:p>
    <w:p w:rsidR="00D94557" w:rsidRPr="00795A7D" w:rsidRDefault="001B2D65" w:rsidP="00D94557">
      <w:pPr>
        <w:jc w:val="both"/>
      </w:pPr>
      <w:r w:rsidRPr="00795A7D">
        <w:rPr>
          <w:color w:val="000000"/>
        </w:rPr>
        <w:tab/>
      </w:r>
      <w:r w:rsidR="002B2BD1" w:rsidRPr="00795A7D">
        <w:rPr>
          <w:color w:val="000000"/>
        </w:rPr>
        <w:t>9</w:t>
      </w:r>
      <w:r w:rsidRPr="00795A7D">
        <w:rPr>
          <w:color w:val="000000"/>
        </w:rPr>
        <w:t xml:space="preserve">.3. </w:t>
      </w:r>
      <w:proofErr w:type="spellStart"/>
      <w:r w:rsidR="002B2BD1" w:rsidRPr="00795A7D">
        <w:t>Ресурсоснабжающая</w:t>
      </w:r>
      <w:proofErr w:type="spellEnd"/>
      <w:r w:rsidR="002B2BD1" w:rsidRPr="00795A7D">
        <w:t xml:space="preserve"> организация</w:t>
      </w:r>
      <w:r w:rsidR="009C2221" w:rsidRPr="00795A7D">
        <w:t xml:space="preserve">, допустившая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обязана произвести перерасчет размера платы за такую коммунальную услугу в сторону ее уменьшения вплоть до полного освобождения Потребителя от оплаты такой услуги.  </w:t>
      </w:r>
      <w:proofErr w:type="spellStart"/>
      <w:r w:rsidR="00CA6412" w:rsidRPr="00795A7D">
        <w:t>Ресурсоснабжающая</w:t>
      </w:r>
      <w:proofErr w:type="spellEnd"/>
      <w:r w:rsidR="00CA6412" w:rsidRPr="00795A7D">
        <w:t xml:space="preserve"> организация </w:t>
      </w:r>
      <w:r w:rsidR="00D94557" w:rsidRPr="00795A7D">
        <w:t xml:space="preserve">освобождается от ответственности за нарушение качества </w:t>
      </w:r>
      <w:r w:rsidR="00D94557" w:rsidRPr="00795A7D">
        <w:lastRenderedPageBreak/>
        <w:t>предоставления коммунальных услуг, если докажет, что такое нарушение произошло вследствие обстоятельств непреодолимой силы или по вине Потребителя.</w:t>
      </w:r>
    </w:p>
    <w:p w:rsidR="000A47E5" w:rsidRPr="00795A7D" w:rsidRDefault="001B2D65" w:rsidP="00BF1F5C">
      <w:pPr>
        <w:pStyle w:val="a3"/>
        <w:tabs>
          <w:tab w:val="left" w:pos="0"/>
          <w:tab w:val="left" w:pos="567"/>
          <w:tab w:val="left" w:pos="709"/>
        </w:tabs>
        <w:rPr>
          <w:color w:val="000000"/>
          <w:szCs w:val="24"/>
        </w:rPr>
      </w:pPr>
      <w:r w:rsidRPr="00795A7D">
        <w:rPr>
          <w:color w:val="000000"/>
          <w:szCs w:val="24"/>
        </w:rPr>
        <w:t xml:space="preserve">   </w:t>
      </w:r>
      <w:r w:rsidR="00BF1F5C" w:rsidRPr="00795A7D">
        <w:rPr>
          <w:color w:val="000000"/>
          <w:szCs w:val="24"/>
        </w:rPr>
        <w:tab/>
      </w:r>
      <w:r w:rsidR="00CA6412" w:rsidRPr="00795A7D">
        <w:rPr>
          <w:color w:val="000000"/>
          <w:szCs w:val="24"/>
        </w:rPr>
        <w:t>9</w:t>
      </w:r>
      <w:r w:rsidR="00BF1F5C" w:rsidRPr="00795A7D">
        <w:rPr>
          <w:color w:val="000000"/>
          <w:szCs w:val="24"/>
        </w:rPr>
        <w:t>.</w:t>
      </w:r>
      <w:r w:rsidR="00D94557" w:rsidRPr="00795A7D">
        <w:rPr>
          <w:color w:val="000000"/>
          <w:szCs w:val="24"/>
        </w:rPr>
        <w:t>4</w:t>
      </w:r>
      <w:r w:rsidR="00BF1F5C" w:rsidRPr="00795A7D">
        <w:rPr>
          <w:color w:val="000000"/>
          <w:szCs w:val="24"/>
        </w:rPr>
        <w:t xml:space="preserve">. </w:t>
      </w:r>
      <w:r w:rsidR="000A47E5" w:rsidRPr="00795A7D">
        <w:rPr>
          <w:color w:val="000000"/>
          <w:szCs w:val="24"/>
        </w:rPr>
        <w:t>Любая из Сторон, не исполнившая обязательства по настоящему Договору или исполнившая их ненадлежащим образом, несет ответственность при наличии вины (умысла или неосторожности).</w:t>
      </w:r>
    </w:p>
    <w:p w:rsidR="000A47E5" w:rsidRPr="00795A7D" w:rsidRDefault="00BF1F5C" w:rsidP="00BF1F5C">
      <w:pPr>
        <w:pStyle w:val="a3"/>
        <w:tabs>
          <w:tab w:val="left" w:pos="0"/>
          <w:tab w:val="left" w:pos="567"/>
          <w:tab w:val="left" w:pos="709"/>
        </w:tabs>
        <w:rPr>
          <w:color w:val="000000"/>
          <w:szCs w:val="24"/>
        </w:rPr>
      </w:pPr>
      <w:r w:rsidRPr="00795A7D">
        <w:rPr>
          <w:color w:val="000000"/>
          <w:szCs w:val="24"/>
        </w:rPr>
        <w:tab/>
      </w:r>
      <w:r w:rsidR="00CA6412" w:rsidRPr="00795A7D">
        <w:rPr>
          <w:color w:val="000000"/>
          <w:szCs w:val="24"/>
        </w:rPr>
        <w:t>9</w:t>
      </w:r>
      <w:r w:rsidRPr="00795A7D">
        <w:rPr>
          <w:color w:val="000000"/>
          <w:szCs w:val="24"/>
        </w:rPr>
        <w:t>.</w:t>
      </w:r>
      <w:r w:rsidR="00D94557" w:rsidRPr="00795A7D">
        <w:rPr>
          <w:color w:val="000000"/>
          <w:szCs w:val="24"/>
        </w:rPr>
        <w:t>5</w:t>
      </w:r>
      <w:r w:rsidRPr="00795A7D">
        <w:rPr>
          <w:color w:val="000000"/>
          <w:szCs w:val="24"/>
        </w:rPr>
        <w:t xml:space="preserve">. </w:t>
      </w:r>
      <w:r w:rsidR="000A47E5" w:rsidRPr="00795A7D">
        <w:rPr>
          <w:color w:val="000000"/>
          <w:szCs w:val="24"/>
        </w:rPr>
        <w:t>Отсутствие вины за неисполнение или ненадлежащее исполнение обязательств по настоящему Договору доказывается Стороной, нарушившей обязательства.</w:t>
      </w:r>
    </w:p>
    <w:p w:rsidR="000A47E5" w:rsidRPr="00795A7D" w:rsidRDefault="00BF1F5C" w:rsidP="00BF1F5C">
      <w:pPr>
        <w:pStyle w:val="a3"/>
        <w:tabs>
          <w:tab w:val="left" w:pos="0"/>
          <w:tab w:val="left" w:pos="567"/>
          <w:tab w:val="left" w:pos="709"/>
        </w:tabs>
        <w:rPr>
          <w:color w:val="000000"/>
          <w:szCs w:val="24"/>
        </w:rPr>
      </w:pPr>
      <w:r w:rsidRPr="00795A7D">
        <w:rPr>
          <w:color w:val="000000"/>
          <w:szCs w:val="24"/>
        </w:rPr>
        <w:tab/>
      </w:r>
      <w:r w:rsidR="00CA6412" w:rsidRPr="00795A7D">
        <w:rPr>
          <w:color w:val="000000"/>
          <w:szCs w:val="24"/>
        </w:rPr>
        <w:t>9</w:t>
      </w:r>
      <w:r w:rsidRPr="00795A7D">
        <w:rPr>
          <w:color w:val="000000"/>
          <w:szCs w:val="24"/>
        </w:rPr>
        <w:t>.</w:t>
      </w:r>
      <w:r w:rsidR="00D94557" w:rsidRPr="00795A7D">
        <w:rPr>
          <w:color w:val="000000"/>
          <w:szCs w:val="24"/>
        </w:rPr>
        <w:t>6</w:t>
      </w:r>
      <w:r w:rsidRPr="00795A7D">
        <w:rPr>
          <w:color w:val="000000"/>
          <w:szCs w:val="24"/>
        </w:rPr>
        <w:t xml:space="preserve">. </w:t>
      </w:r>
      <w:r w:rsidR="000A47E5" w:rsidRPr="00795A7D">
        <w:rPr>
          <w:color w:val="000000"/>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w:t>
      </w:r>
    </w:p>
    <w:p w:rsidR="000A47E5" w:rsidRPr="00795A7D" w:rsidRDefault="00BF1F5C" w:rsidP="00BF1F5C">
      <w:pPr>
        <w:pStyle w:val="a3"/>
        <w:tabs>
          <w:tab w:val="left" w:pos="0"/>
          <w:tab w:val="left" w:pos="567"/>
          <w:tab w:val="left" w:pos="709"/>
        </w:tabs>
        <w:rPr>
          <w:color w:val="000000"/>
          <w:szCs w:val="24"/>
        </w:rPr>
      </w:pPr>
      <w:r w:rsidRPr="00795A7D">
        <w:rPr>
          <w:color w:val="000000"/>
          <w:szCs w:val="24"/>
        </w:rPr>
        <w:tab/>
      </w:r>
      <w:r w:rsidR="00CA6412" w:rsidRPr="00795A7D">
        <w:rPr>
          <w:color w:val="000000"/>
          <w:szCs w:val="24"/>
        </w:rPr>
        <w:t>9</w:t>
      </w:r>
      <w:r w:rsidRPr="00795A7D">
        <w:rPr>
          <w:color w:val="000000"/>
          <w:szCs w:val="24"/>
        </w:rPr>
        <w:t>.</w:t>
      </w:r>
      <w:r w:rsidR="00D94557" w:rsidRPr="00795A7D">
        <w:rPr>
          <w:color w:val="000000"/>
          <w:szCs w:val="24"/>
        </w:rPr>
        <w:t>7</w:t>
      </w:r>
      <w:r w:rsidRPr="00795A7D">
        <w:rPr>
          <w:color w:val="000000"/>
          <w:szCs w:val="24"/>
        </w:rPr>
        <w:t xml:space="preserve">. </w:t>
      </w:r>
      <w:r w:rsidR="000A47E5" w:rsidRPr="00795A7D">
        <w:rPr>
          <w:color w:val="000000"/>
          <w:szCs w:val="24"/>
        </w:rPr>
        <w:t xml:space="preserve">К обстоятельствам непреодолимой силы Стороны настоящего Договора отнесли такие: явления стихийного характера (наводнение, удар молнии, оползень, снежные заносы и т.п.), температуру, силу ветра и уровень осадков в месте исполнения обязательств по Договору, исключающих возможность нормального функционирования тепловых сетей и теплоисточников, а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0A47E5" w:rsidRPr="00795A7D" w:rsidRDefault="00BF1F5C" w:rsidP="00BF1F5C">
      <w:pPr>
        <w:pStyle w:val="a3"/>
        <w:tabs>
          <w:tab w:val="left" w:pos="0"/>
          <w:tab w:val="left" w:pos="567"/>
          <w:tab w:val="left" w:pos="709"/>
        </w:tabs>
        <w:rPr>
          <w:color w:val="000000"/>
          <w:szCs w:val="24"/>
        </w:rPr>
      </w:pPr>
      <w:r w:rsidRPr="00795A7D">
        <w:rPr>
          <w:color w:val="000000"/>
          <w:szCs w:val="24"/>
        </w:rPr>
        <w:tab/>
      </w:r>
      <w:r w:rsidR="00CA6412" w:rsidRPr="00795A7D">
        <w:rPr>
          <w:color w:val="000000"/>
          <w:szCs w:val="24"/>
        </w:rPr>
        <w:t>9</w:t>
      </w:r>
      <w:r w:rsidRPr="00795A7D">
        <w:rPr>
          <w:color w:val="000000"/>
          <w:szCs w:val="24"/>
        </w:rPr>
        <w:t>.</w:t>
      </w:r>
      <w:r w:rsidR="00D94557" w:rsidRPr="00795A7D">
        <w:rPr>
          <w:color w:val="000000"/>
          <w:szCs w:val="24"/>
        </w:rPr>
        <w:t>8</w:t>
      </w:r>
      <w:r w:rsidRPr="00795A7D">
        <w:rPr>
          <w:color w:val="000000"/>
          <w:szCs w:val="24"/>
        </w:rPr>
        <w:t xml:space="preserve">. </w:t>
      </w:r>
      <w:r w:rsidR="000A47E5" w:rsidRPr="00795A7D">
        <w:rPr>
          <w:color w:val="000000"/>
          <w:szCs w:val="24"/>
        </w:rPr>
        <w:t>Сторона, попавшая под влияние форс-мажорных обстоятельств, обязана уведомить об этом другую Сторону.</w:t>
      </w:r>
    </w:p>
    <w:p w:rsidR="000A47E5" w:rsidRPr="00795A7D" w:rsidRDefault="00BF1F5C" w:rsidP="00BF1F5C">
      <w:pPr>
        <w:pStyle w:val="a3"/>
        <w:tabs>
          <w:tab w:val="left" w:pos="0"/>
          <w:tab w:val="left" w:pos="567"/>
          <w:tab w:val="left" w:pos="709"/>
        </w:tabs>
        <w:rPr>
          <w:color w:val="000000"/>
          <w:szCs w:val="24"/>
        </w:rPr>
      </w:pPr>
      <w:r w:rsidRPr="00795A7D">
        <w:rPr>
          <w:color w:val="000000"/>
          <w:szCs w:val="24"/>
        </w:rPr>
        <w:tab/>
      </w:r>
      <w:r w:rsidR="00CA6412" w:rsidRPr="00795A7D">
        <w:rPr>
          <w:color w:val="000000"/>
          <w:szCs w:val="24"/>
        </w:rPr>
        <w:t>9</w:t>
      </w:r>
      <w:r w:rsidRPr="00795A7D">
        <w:rPr>
          <w:color w:val="000000"/>
          <w:szCs w:val="24"/>
        </w:rPr>
        <w:t>.</w:t>
      </w:r>
      <w:r w:rsidR="00D94557" w:rsidRPr="00795A7D">
        <w:rPr>
          <w:color w:val="000000"/>
          <w:szCs w:val="24"/>
        </w:rPr>
        <w:t>9</w:t>
      </w:r>
      <w:r w:rsidRPr="00795A7D">
        <w:rPr>
          <w:color w:val="000000"/>
          <w:szCs w:val="24"/>
        </w:rPr>
        <w:t xml:space="preserve">. </w:t>
      </w:r>
      <w:r w:rsidR="000A47E5" w:rsidRPr="00795A7D">
        <w:rPr>
          <w:color w:val="000000"/>
          <w:szCs w:val="24"/>
        </w:rPr>
        <w:t>Не уведомление или несвоевременное уведомление другой Стороны о наступлении форс-мажорных обстоятельств не дает права ссылаться при невозможности выполнить свои обязанности по Договору на наступление форс-мажорных обстоятельств.</w:t>
      </w:r>
    </w:p>
    <w:p w:rsidR="000A47E5" w:rsidRPr="00795A7D" w:rsidRDefault="00BF1F5C" w:rsidP="00BF1F5C">
      <w:pPr>
        <w:pStyle w:val="a3"/>
        <w:tabs>
          <w:tab w:val="left" w:pos="0"/>
          <w:tab w:val="left" w:pos="567"/>
          <w:tab w:val="left" w:pos="709"/>
        </w:tabs>
        <w:rPr>
          <w:color w:val="000000"/>
          <w:szCs w:val="24"/>
        </w:rPr>
      </w:pPr>
      <w:r w:rsidRPr="00795A7D">
        <w:rPr>
          <w:color w:val="000000"/>
          <w:szCs w:val="24"/>
        </w:rPr>
        <w:tab/>
      </w:r>
      <w:r w:rsidR="00CA6412" w:rsidRPr="00795A7D">
        <w:rPr>
          <w:color w:val="000000"/>
          <w:szCs w:val="24"/>
        </w:rPr>
        <w:t>9</w:t>
      </w:r>
      <w:r w:rsidRPr="00795A7D">
        <w:rPr>
          <w:color w:val="000000"/>
          <w:szCs w:val="24"/>
        </w:rPr>
        <w:t>.</w:t>
      </w:r>
      <w:r w:rsidR="00D94557" w:rsidRPr="00795A7D">
        <w:rPr>
          <w:color w:val="000000"/>
          <w:szCs w:val="24"/>
        </w:rPr>
        <w:t>10</w:t>
      </w:r>
      <w:r w:rsidRPr="00795A7D">
        <w:rPr>
          <w:color w:val="000000"/>
          <w:szCs w:val="24"/>
        </w:rPr>
        <w:t xml:space="preserve">. </w:t>
      </w:r>
      <w:r w:rsidR="000A47E5" w:rsidRPr="00795A7D">
        <w:rPr>
          <w:color w:val="000000"/>
          <w:szCs w:val="24"/>
        </w:rPr>
        <w:t xml:space="preserve">Сторона, лишенная права ссылаться на наступление форс-мажорных обстоятельств, несет ответственность в соответствии с действующим законодательством РФ. </w:t>
      </w:r>
    </w:p>
    <w:p w:rsidR="00F7060B" w:rsidRPr="00B15CFB" w:rsidRDefault="00BF1F5C" w:rsidP="00BF1F5C">
      <w:pPr>
        <w:pStyle w:val="a3"/>
        <w:tabs>
          <w:tab w:val="left" w:pos="0"/>
          <w:tab w:val="left" w:pos="567"/>
          <w:tab w:val="left" w:pos="709"/>
        </w:tabs>
        <w:rPr>
          <w:szCs w:val="24"/>
        </w:rPr>
      </w:pPr>
      <w:r w:rsidRPr="00795A7D">
        <w:rPr>
          <w:szCs w:val="24"/>
        </w:rPr>
        <w:tab/>
      </w:r>
      <w:r w:rsidR="00CA6412" w:rsidRPr="00795A7D">
        <w:rPr>
          <w:szCs w:val="24"/>
        </w:rPr>
        <w:t>9</w:t>
      </w:r>
      <w:r w:rsidRPr="00795A7D">
        <w:rPr>
          <w:szCs w:val="24"/>
        </w:rPr>
        <w:t>.</w:t>
      </w:r>
      <w:r w:rsidR="00D94557" w:rsidRPr="00795A7D">
        <w:rPr>
          <w:szCs w:val="24"/>
        </w:rPr>
        <w:t>11</w:t>
      </w:r>
      <w:r w:rsidRPr="00795A7D">
        <w:rPr>
          <w:szCs w:val="24"/>
        </w:rPr>
        <w:t xml:space="preserve">. </w:t>
      </w:r>
      <w:proofErr w:type="spellStart"/>
      <w:r w:rsidR="00B5788E" w:rsidRPr="00795A7D">
        <w:rPr>
          <w:szCs w:val="24"/>
        </w:rPr>
        <w:t>Ресурсоснабжающ</w:t>
      </w:r>
      <w:r w:rsidR="000A47E5" w:rsidRPr="00795A7D">
        <w:rPr>
          <w:szCs w:val="24"/>
        </w:rPr>
        <w:t>ая</w:t>
      </w:r>
      <w:proofErr w:type="spellEnd"/>
      <w:r w:rsidR="000A47E5" w:rsidRPr="00795A7D">
        <w:rPr>
          <w:szCs w:val="24"/>
        </w:rPr>
        <w:t xml:space="preserve"> организация не несёт ответственности за качество теплоснабжения в случае самовольного изменения Потребителем проектной схемы теплопотребления здания (отопления, вентиляции, горячего водоснабжения).</w:t>
      </w:r>
    </w:p>
    <w:p w:rsidR="00F7060B" w:rsidRPr="00795A7D" w:rsidRDefault="00F7060B" w:rsidP="00BF1F5C">
      <w:pPr>
        <w:pStyle w:val="a3"/>
        <w:tabs>
          <w:tab w:val="left" w:pos="0"/>
          <w:tab w:val="left" w:pos="567"/>
          <w:tab w:val="left" w:pos="709"/>
        </w:tabs>
        <w:rPr>
          <w:color w:val="000000"/>
          <w:szCs w:val="24"/>
        </w:rPr>
      </w:pPr>
    </w:p>
    <w:p w:rsidR="00BF1F5C" w:rsidRPr="00795A7D" w:rsidRDefault="00540245" w:rsidP="007C5898">
      <w:pPr>
        <w:ind w:left="360" w:firstLine="207"/>
        <w:rPr>
          <w:b/>
        </w:rPr>
      </w:pPr>
      <w:r w:rsidRPr="00795A7D">
        <w:rPr>
          <w:b/>
        </w:rPr>
        <w:t>1</w:t>
      </w:r>
      <w:r w:rsidR="00CA6412" w:rsidRPr="00795A7D">
        <w:rPr>
          <w:b/>
        </w:rPr>
        <w:t>0</w:t>
      </w:r>
      <w:r w:rsidR="00873B61" w:rsidRPr="00795A7D">
        <w:rPr>
          <w:b/>
        </w:rPr>
        <w:t xml:space="preserve"> </w:t>
      </w:r>
      <w:r w:rsidR="00BF1F5C" w:rsidRPr="00795A7D">
        <w:rPr>
          <w:b/>
        </w:rPr>
        <w:t>РАЗРЕШЕНИЕ СПОРОВ</w:t>
      </w:r>
    </w:p>
    <w:p w:rsidR="000A47E5" w:rsidRPr="00795A7D" w:rsidRDefault="00BF1F5C" w:rsidP="00BF1F5C">
      <w:pPr>
        <w:pStyle w:val="a3"/>
        <w:tabs>
          <w:tab w:val="left" w:pos="0"/>
          <w:tab w:val="left" w:pos="567"/>
          <w:tab w:val="left" w:pos="709"/>
        </w:tabs>
        <w:rPr>
          <w:color w:val="000000"/>
          <w:szCs w:val="24"/>
        </w:rPr>
      </w:pPr>
      <w:r w:rsidRPr="00795A7D">
        <w:rPr>
          <w:color w:val="000000"/>
          <w:szCs w:val="24"/>
        </w:rPr>
        <w:tab/>
      </w:r>
      <w:r w:rsidR="00540245" w:rsidRPr="00795A7D">
        <w:rPr>
          <w:color w:val="000000"/>
          <w:szCs w:val="24"/>
        </w:rPr>
        <w:t>1</w:t>
      </w:r>
      <w:r w:rsidR="00CA6412" w:rsidRPr="00795A7D">
        <w:rPr>
          <w:color w:val="000000"/>
          <w:szCs w:val="24"/>
        </w:rPr>
        <w:t>0</w:t>
      </w:r>
      <w:r w:rsidRPr="00795A7D">
        <w:rPr>
          <w:color w:val="000000"/>
          <w:szCs w:val="24"/>
        </w:rPr>
        <w:t xml:space="preserve">.1. </w:t>
      </w:r>
      <w:r w:rsidR="000A47E5" w:rsidRPr="00795A7D">
        <w:rPr>
          <w:color w:val="000000"/>
          <w:szCs w:val="24"/>
        </w:rPr>
        <w:t>Все споры или разногласия, возникшие между Сторонами по настоящему Договору или в связи с ним, разрешаются путем переговоров между Сторонами.</w:t>
      </w:r>
    </w:p>
    <w:p w:rsidR="000A47E5" w:rsidRPr="00795A7D" w:rsidRDefault="00BF1F5C" w:rsidP="00BF1F5C">
      <w:pPr>
        <w:pStyle w:val="a3"/>
        <w:tabs>
          <w:tab w:val="left" w:pos="0"/>
          <w:tab w:val="left" w:pos="567"/>
          <w:tab w:val="left" w:pos="709"/>
        </w:tabs>
        <w:rPr>
          <w:color w:val="000000"/>
          <w:szCs w:val="24"/>
        </w:rPr>
      </w:pPr>
      <w:r w:rsidRPr="00795A7D">
        <w:rPr>
          <w:color w:val="000000"/>
          <w:szCs w:val="24"/>
        </w:rPr>
        <w:tab/>
      </w:r>
      <w:r w:rsidR="00540245" w:rsidRPr="00795A7D">
        <w:rPr>
          <w:color w:val="000000"/>
          <w:szCs w:val="24"/>
        </w:rPr>
        <w:t>1</w:t>
      </w:r>
      <w:r w:rsidR="00CA6412" w:rsidRPr="00795A7D">
        <w:rPr>
          <w:color w:val="000000"/>
          <w:szCs w:val="24"/>
        </w:rPr>
        <w:t>0</w:t>
      </w:r>
      <w:r w:rsidRPr="00795A7D">
        <w:rPr>
          <w:color w:val="000000"/>
          <w:szCs w:val="24"/>
        </w:rPr>
        <w:t xml:space="preserve">.2. </w:t>
      </w:r>
      <w:r w:rsidR="000A47E5" w:rsidRPr="00795A7D">
        <w:rPr>
          <w:color w:val="000000"/>
          <w:szCs w:val="24"/>
        </w:rPr>
        <w:t>В случае невозможности разрешения разногласий путем переговоров они подлежат рассмотрению в Арбитражном суде Ульяновской области в порядке, предусмотренном действующим законодательством РФ.</w:t>
      </w:r>
    </w:p>
    <w:p w:rsidR="00BF1F5C" w:rsidRPr="00795A7D" w:rsidRDefault="00BF1F5C" w:rsidP="00BF1F5C">
      <w:pPr>
        <w:pStyle w:val="a3"/>
        <w:tabs>
          <w:tab w:val="left" w:pos="0"/>
          <w:tab w:val="left" w:pos="567"/>
          <w:tab w:val="left" w:pos="709"/>
        </w:tabs>
        <w:rPr>
          <w:color w:val="000000"/>
          <w:szCs w:val="24"/>
        </w:rPr>
      </w:pPr>
    </w:p>
    <w:p w:rsidR="000F76CE" w:rsidRPr="007C5898" w:rsidRDefault="00CA6412" w:rsidP="007C5898">
      <w:pPr>
        <w:ind w:firstLine="567"/>
        <w:rPr>
          <w:b/>
        </w:rPr>
      </w:pPr>
      <w:r w:rsidRPr="00795A7D">
        <w:rPr>
          <w:b/>
        </w:rPr>
        <w:t>11</w:t>
      </w:r>
      <w:r w:rsidR="000F76CE" w:rsidRPr="00795A7D">
        <w:rPr>
          <w:b/>
        </w:rPr>
        <w:t xml:space="preserve"> </w:t>
      </w:r>
      <w:r w:rsidR="00BF1F5C" w:rsidRPr="00795A7D">
        <w:rPr>
          <w:b/>
        </w:rPr>
        <w:t>ДОПОЛНИТЕЛЬНЫЕ УСЛОВИЯ</w:t>
      </w:r>
    </w:p>
    <w:p w:rsidR="000F76CE" w:rsidRPr="00795A7D" w:rsidRDefault="00F42E8F" w:rsidP="00CC0386">
      <w:pPr>
        <w:widowControl w:val="0"/>
        <w:tabs>
          <w:tab w:val="left" w:pos="709"/>
        </w:tabs>
        <w:ind w:left="142" w:firstLine="425"/>
        <w:rPr>
          <w:rFonts w:eastAsia="Arial Unicode MS"/>
          <w:color w:val="000000"/>
        </w:rPr>
      </w:pPr>
      <w:r w:rsidRPr="00795A7D">
        <w:rPr>
          <w:rFonts w:eastAsia="Arial Unicode MS"/>
          <w:b/>
          <w:color w:val="00000A"/>
          <w:shd w:val="clear" w:color="auto" w:fill="FFFFFF"/>
        </w:rPr>
        <w:t>1</w:t>
      </w:r>
      <w:r w:rsidR="00CA6412" w:rsidRPr="00795A7D">
        <w:rPr>
          <w:rFonts w:eastAsia="Arial Unicode MS"/>
          <w:b/>
          <w:color w:val="00000A"/>
          <w:shd w:val="clear" w:color="auto" w:fill="FFFFFF"/>
        </w:rPr>
        <w:t>1</w:t>
      </w:r>
      <w:r w:rsidRPr="00795A7D">
        <w:rPr>
          <w:rFonts w:eastAsia="Arial Unicode MS"/>
          <w:b/>
          <w:color w:val="00000A"/>
          <w:shd w:val="clear" w:color="auto" w:fill="FFFFFF"/>
        </w:rPr>
        <w:t>.1</w:t>
      </w:r>
      <w:r w:rsidR="000F76CE" w:rsidRPr="00795A7D">
        <w:rPr>
          <w:rFonts w:eastAsia="Arial Unicode MS"/>
          <w:b/>
          <w:color w:val="00000A"/>
          <w:shd w:val="clear" w:color="auto" w:fill="FFFFFF"/>
        </w:rPr>
        <w:t>. Конфиденциальность</w:t>
      </w:r>
    </w:p>
    <w:p w:rsidR="000F76CE" w:rsidRPr="00795A7D" w:rsidRDefault="000F76CE" w:rsidP="000F76CE">
      <w:pPr>
        <w:widowControl w:val="0"/>
        <w:tabs>
          <w:tab w:val="left" w:pos="709"/>
        </w:tabs>
        <w:ind w:firstLine="567"/>
        <w:jc w:val="both"/>
        <w:rPr>
          <w:rFonts w:eastAsia="Arial Unicode MS"/>
          <w:color w:val="000000"/>
        </w:rPr>
      </w:pPr>
      <w:r w:rsidRPr="00795A7D">
        <w:rPr>
          <w:rFonts w:eastAsia="Arial Unicode MS"/>
          <w:color w:val="00000A"/>
          <w:shd w:val="clear" w:color="auto" w:fill="FFFFFF"/>
        </w:rPr>
        <w:t>1</w:t>
      </w:r>
      <w:r w:rsidR="00CA6412" w:rsidRPr="00795A7D">
        <w:rPr>
          <w:rFonts w:eastAsia="Arial Unicode MS"/>
          <w:color w:val="00000A"/>
          <w:shd w:val="clear" w:color="auto" w:fill="FFFFFF"/>
        </w:rPr>
        <w:t>1</w:t>
      </w:r>
      <w:r w:rsidRPr="00795A7D">
        <w:rPr>
          <w:rFonts w:eastAsia="Arial Unicode MS"/>
          <w:color w:val="00000A"/>
          <w:shd w:val="clear" w:color="auto" w:fill="FFFFFF"/>
        </w:rPr>
        <w:t>.1.1. Исполнитель и Заказчик обязуются обеспечить конфиденциальность сведений, относящихся к предмету Договора. Указанные сведения предназначены исключительно для Сторон и не могут быть полностью переданы (опубликованы, разглашены) третьим лицам или использованы каким-либо иным способом с участием третьих лиц без предварительного согласия другой Стороны.</w:t>
      </w:r>
    </w:p>
    <w:p w:rsidR="000F76CE" w:rsidRPr="00795A7D" w:rsidRDefault="000F76CE" w:rsidP="000F76CE">
      <w:pPr>
        <w:widowControl w:val="0"/>
        <w:tabs>
          <w:tab w:val="left" w:pos="709"/>
        </w:tabs>
        <w:ind w:firstLine="567"/>
        <w:jc w:val="both"/>
        <w:rPr>
          <w:rFonts w:eastAsia="Arial Unicode MS"/>
          <w:color w:val="000000"/>
        </w:rPr>
      </w:pPr>
      <w:r w:rsidRPr="00795A7D">
        <w:rPr>
          <w:rFonts w:eastAsia="Arial Unicode MS"/>
          <w:color w:val="00000A"/>
          <w:shd w:val="clear" w:color="auto" w:fill="FFFFFF"/>
        </w:rPr>
        <w:t>1</w:t>
      </w:r>
      <w:r w:rsidR="00CA6412" w:rsidRPr="00795A7D">
        <w:rPr>
          <w:rFonts w:eastAsia="Arial Unicode MS"/>
          <w:color w:val="00000A"/>
          <w:shd w:val="clear" w:color="auto" w:fill="FFFFFF"/>
        </w:rPr>
        <w:t>1</w:t>
      </w:r>
      <w:r w:rsidRPr="00795A7D">
        <w:rPr>
          <w:rFonts w:eastAsia="Arial Unicode MS"/>
          <w:color w:val="00000A"/>
          <w:shd w:val="clear" w:color="auto" w:fill="FFFFFF"/>
        </w:rPr>
        <w:t>.2.2. Информация о выдаче, подтверждении, обновлении, приостановлении Сертификата соответствия, области сертификации, расширении, сужении области сертификации, отмене Сертификата соответствия не относится к конфиденциальной информации и является публичной.</w:t>
      </w:r>
    </w:p>
    <w:p w:rsidR="000F76CE" w:rsidRPr="00795A7D" w:rsidRDefault="000F76CE" w:rsidP="000F76CE">
      <w:pPr>
        <w:widowControl w:val="0"/>
        <w:tabs>
          <w:tab w:val="left" w:pos="709"/>
        </w:tabs>
        <w:ind w:firstLine="567"/>
        <w:jc w:val="both"/>
        <w:rPr>
          <w:rFonts w:eastAsia="Arial Unicode MS"/>
          <w:color w:val="000000"/>
        </w:rPr>
      </w:pPr>
      <w:r w:rsidRPr="00795A7D">
        <w:rPr>
          <w:rFonts w:eastAsia="Arial Unicode MS"/>
          <w:color w:val="00000A"/>
          <w:shd w:val="clear" w:color="auto" w:fill="FFFFFF"/>
        </w:rPr>
        <w:t>1</w:t>
      </w:r>
      <w:r w:rsidR="00CA6412" w:rsidRPr="00795A7D">
        <w:rPr>
          <w:rFonts w:eastAsia="Arial Unicode MS"/>
          <w:color w:val="00000A"/>
          <w:shd w:val="clear" w:color="auto" w:fill="FFFFFF"/>
        </w:rPr>
        <w:t>1</w:t>
      </w:r>
      <w:r w:rsidRPr="00795A7D">
        <w:rPr>
          <w:rFonts w:eastAsia="Arial Unicode MS"/>
          <w:color w:val="00000A"/>
          <w:shd w:val="clear" w:color="auto" w:fill="FFFFFF"/>
        </w:rPr>
        <w:t>.2.3. Если третья сторона в соответствии с законодательством Российской Федерации потребует от Исполнителя раскрытия конфиденциальной информации, то Заказчик будет заблаговременно уведомлен о раскрытии информации.</w:t>
      </w:r>
    </w:p>
    <w:p w:rsidR="000F76CE" w:rsidRPr="00795A7D" w:rsidRDefault="000F76CE" w:rsidP="00CC0386">
      <w:pPr>
        <w:widowControl w:val="0"/>
        <w:tabs>
          <w:tab w:val="left" w:pos="709"/>
        </w:tabs>
        <w:ind w:left="142" w:firstLine="425"/>
        <w:rPr>
          <w:rFonts w:eastAsia="Arial Unicode MS"/>
          <w:color w:val="000000"/>
        </w:rPr>
      </w:pPr>
      <w:r w:rsidRPr="00795A7D">
        <w:rPr>
          <w:rFonts w:eastAsia="Arial Unicode MS"/>
          <w:b/>
          <w:color w:val="000000"/>
          <w:shd w:val="clear" w:color="auto" w:fill="FFFFFF"/>
        </w:rPr>
        <w:t>1</w:t>
      </w:r>
      <w:r w:rsidR="00CA6412" w:rsidRPr="00795A7D">
        <w:rPr>
          <w:rFonts w:eastAsia="Arial Unicode MS"/>
          <w:b/>
          <w:color w:val="000000"/>
          <w:shd w:val="clear" w:color="auto" w:fill="FFFFFF"/>
        </w:rPr>
        <w:t>1</w:t>
      </w:r>
      <w:r w:rsidRPr="00795A7D">
        <w:rPr>
          <w:rFonts w:eastAsia="Arial Unicode MS"/>
          <w:b/>
          <w:color w:val="000000"/>
          <w:shd w:val="clear" w:color="auto" w:fill="FFFFFF"/>
        </w:rPr>
        <w:t>.2. Антикоррупционная оговорка</w:t>
      </w:r>
    </w:p>
    <w:p w:rsidR="000F76CE" w:rsidRPr="00795A7D" w:rsidRDefault="000F76CE" w:rsidP="000F76CE">
      <w:pPr>
        <w:widowControl w:val="0"/>
        <w:tabs>
          <w:tab w:val="left" w:pos="709"/>
        </w:tabs>
        <w:ind w:firstLine="567"/>
        <w:jc w:val="both"/>
        <w:rPr>
          <w:rFonts w:eastAsia="Arial Unicode MS"/>
          <w:color w:val="000000"/>
        </w:rPr>
      </w:pPr>
      <w:r w:rsidRPr="00795A7D">
        <w:rPr>
          <w:rFonts w:eastAsia="Arial Unicode MS"/>
          <w:color w:val="000000"/>
          <w:shd w:val="clear" w:color="auto" w:fill="FFFFFF"/>
        </w:rPr>
        <w:t>1</w:t>
      </w:r>
      <w:r w:rsidR="00CA6412" w:rsidRPr="00795A7D">
        <w:rPr>
          <w:rFonts w:eastAsia="Arial Unicode MS"/>
          <w:color w:val="000000"/>
          <w:shd w:val="clear" w:color="auto" w:fill="FFFFFF"/>
        </w:rPr>
        <w:t>1</w:t>
      </w:r>
      <w:r w:rsidRPr="00795A7D">
        <w:rPr>
          <w:rFonts w:eastAsia="Arial Unicode MS"/>
          <w:color w:val="000000"/>
          <w:shd w:val="clear" w:color="auto" w:fill="FFFFFF"/>
        </w:rPr>
        <w:t xml:space="preserve">.2.1. При исполнении своих обязательств по Договору, Стороны, их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795A7D">
        <w:rPr>
          <w:rFonts w:eastAsia="Arial Unicode MS"/>
          <w:color w:val="000000"/>
          <w:shd w:val="clear" w:color="auto" w:fill="FFFFFF"/>
        </w:rPr>
        <w:lastRenderedPageBreak/>
        <w:t>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w:t>
      </w:r>
    </w:p>
    <w:p w:rsidR="00BF1F5C" w:rsidRPr="00795A7D" w:rsidRDefault="000F76CE" w:rsidP="00CA6412">
      <w:pPr>
        <w:widowControl w:val="0"/>
        <w:tabs>
          <w:tab w:val="left" w:pos="709"/>
        </w:tabs>
        <w:ind w:firstLine="567"/>
        <w:jc w:val="both"/>
        <w:rPr>
          <w:rFonts w:eastAsia="Arial Unicode MS"/>
          <w:color w:val="000000"/>
        </w:rPr>
      </w:pPr>
      <w:r w:rsidRPr="00795A7D">
        <w:rPr>
          <w:rFonts w:eastAsia="Arial Unicode MS"/>
          <w:color w:val="000000"/>
          <w:shd w:val="clear" w:color="auto" w:fill="FFFFFF"/>
        </w:rPr>
        <w:t>1</w:t>
      </w:r>
      <w:r w:rsidR="00CA6412" w:rsidRPr="00795A7D">
        <w:rPr>
          <w:rFonts w:eastAsia="Arial Unicode MS"/>
          <w:color w:val="000000"/>
          <w:shd w:val="clear" w:color="auto" w:fill="FFFFFF"/>
        </w:rPr>
        <w:t>1</w:t>
      </w:r>
      <w:r w:rsidRPr="00795A7D">
        <w:rPr>
          <w:rFonts w:eastAsia="Arial Unicode MS"/>
          <w:color w:val="000000"/>
          <w:shd w:val="clear" w:color="auto" w:fill="FFFFFF"/>
        </w:rPr>
        <w:t>.2.2. При исполнении договора каждая Сторона гарантирует принятие мер, направленных на предотвращение нарушения применимого антикоррупционного законодательства.</w:t>
      </w:r>
    </w:p>
    <w:p w:rsidR="000A47E5" w:rsidRPr="00795A7D" w:rsidRDefault="00BF1F5C" w:rsidP="00147C03">
      <w:pPr>
        <w:pStyle w:val="a3"/>
        <w:tabs>
          <w:tab w:val="left" w:pos="0"/>
          <w:tab w:val="left" w:pos="567"/>
          <w:tab w:val="left" w:pos="709"/>
        </w:tabs>
        <w:rPr>
          <w:color w:val="000000"/>
          <w:szCs w:val="24"/>
        </w:rPr>
      </w:pPr>
      <w:r w:rsidRPr="00795A7D">
        <w:rPr>
          <w:color w:val="000000"/>
          <w:szCs w:val="24"/>
        </w:rPr>
        <w:tab/>
      </w:r>
      <w:r w:rsidR="00147C03" w:rsidRPr="00795A7D">
        <w:rPr>
          <w:color w:val="000000"/>
          <w:szCs w:val="24"/>
        </w:rPr>
        <w:t>1</w:t>
      </w:r>
      <w:r w:rsidR="00CA6412" w:rsidRPr="00795A7D">
        <w:rPr>
          <w:color w:val="000000"/>
          <w:szCs w:val="24"/>
        </w:rPr>
        <w:t>1</w:t>
      </w:r>
      <w:r w:rsidR="00147C03" w:rsidRPr="00795A7D">
        <w:rPr>
          <w:color w:val="000000"/>
          <w:szCs w:val="24"/>
        </w:rPr>
        <w:t>.</w:t>
      </w:r>
      <w:r w:rsidR="000F76CE" w:rsidRPr="00795A7D">
        <w:rPr>
          <w:color w:val="000000"/>
          <w:szCs w:val="24"/>
        </w:rPr>
        <w:t>3</w:t>
      </w:r>
      <w:r w:rsidR="00147C03" w:rsidRPr="00795A7D">
        <w:rPr>
          <w:color w:val="000000"/>
          <w:szCs w:val="24"/>
        </w:rPr>
        <w:t xml:space="preserve">. </w:t>
      </w:r>
      <w:r w:rsidR="000A47E5" w:rsidRPr="00795A7D">
        <w:rPr>
          <w:color w:val="000000"/>
          <w:szCs w:val="24"/>
        </w:rPr>
        <w:t>В случае принятия после заключения Договора законов и (или) иных нормативных правовых актов, устанавливающих иные правила исполнения публичных Договоров или содержащие иные правила деятельности «</w:t>
      </w:r>
      <w:proofErr w:type="spellStart"/>
      <w:r w:rsidR="00B5788E" w:rsidRPr="00795A7D">
        <w:rPr>
          <w:color w:val="000000"/>
          <w:szCs w:val="24"/>
        </w:rPr>
        <w:t>Ресурсоснабжающ</w:t>
      </w:r>
      <w:r w:rsidR="000A47E5" w:rsidRPr="00795A7D">
        <w:rPr>
          <w:color w:val="000000"/>
          <w:szCs w:val="24"/>
        </w:rPr>
        <w:t>ей</w:t>
      </w:r>
      <w:proofErr w:type="spellEnd"/>
      <w:r w:rsidR="000A47E5" w:rsidRPr="00795A7D">
        <w:rPr>
          <w:color w:val="000000"/>
          <w:szCs w:val="24"/>
        </w:rPr>
        <w:t xml:space="preserve"> организации», то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w:t>
      </w:r>
    </w:p>
    <w:p w:rsidR="000A47E5" w:rsidRPr="00795A7D" w:rsidRDefault="00147C03" w:rsidP="00147C03">
      <w:pPr>
        <w:pStyle w:val="a3"/>
        <w:tabs>
          <w:tab w:val="left" w:pos="0"/>
          <w:tab w:val="left" w:pos="567"/>
          <w:tab w:val="left" w:pos="709"/>
        </w:tabs>
        <w:rPr>
          <w:color w:val="000000"/>
          <w:szCs w:val="24"/>
        </w:rPr>
      </w:pPr>
      <w:r w:rsidRPr="00795A7D">
        <w:rPr>
          <w:color w:val="000000"/>
          <w:szCs w:val="24"/>
        </w:rPr>
        <w:tab/>
        <w:t>1</w:t>
      </w:r>
      <w:r w:rsidR="00CA6412" w:rsidRPr="00795A7D">
        <w:rPr>
          <w:color w:val="000000"/>
          <w:szCs w:val="24"/>
        </w:rPr>
        <w:t>1</w:t>
      </w:r>
      <w:r w:rsidRPr="00795A7D">
        <w:rPr>
          <w:color w:val="000000"/>
          <w:szCs w:val="24"/>
        </w:rPr>
        <w:t>.</w:t>
      </w:r>
      <w:r w:rsidR="000F76CE" w:rsidRPr="00795A7D">
        <w:rPr>
          <w:color w:val="000000"/>
          <w:szCs w:val="24"/>
        </w:rPr>
        <w:t>4</w:t>
      </w:r>
      <w:r w:rsidRPr="00795A7D">
        <w:rPr>
          <w:color w:val="000000"/>
          <w:szCs w:val="24"/>
        </w:rPr>
        <w:t xml:space="preserve">. </w:t>
      </w:r>
      <w:r w:rsidR="000A47E5" w:rsidRPr="00795A7D">
        <w:rPr>
          <w:color w:val="000000"/>
          <w:szCs w:val="24"/>
        </w:rPr>
        <w:t xml:space="preserve">Потребитель и </w:t>
      </w:r>
      <w:proofErr w:type="spellStart"/>
      <w:r w:rsidR="00B5788E" w:rsidRPr="00795A7D">
        <w:rPr>
          <w:color w:val="000000"/>
          <w:szCs w:val="24"/>
        </w:rPr>
        <w:t>Ресурсоснабжающ</w:t>
      </w:r>
      <w:r w:rsidR="000A47E5" w:rsidRPr="00795A7D">
        <w:rPr>
          <w:color w:val="000000"/>
          <w:szCs w:val="24"/>
        </w:rPr>
        <w:t>ая</w:t>
      </w:r>
      <w:proofErr w:type="spellEnd"/>
      <w:r w:rsidR="000A47E5" w:rsidRPr="00795A7D">
        <w:rPr>
          <w:color w:val="000000"/>
          <w:szCs w:val="24"/>
        </w:rPr>
        <w:t xml:space="preserve"> организация не делают в Договоре приписок и дополнений. </w:t>
      </w:r>
    </w:p>
    <w:p w:rsidR="000A47E5" w:rsidRDefault="00147C03" w:rsidP="00147C03">
      <w:pPr>
        <w:pStyle w:val="a3"/>
        <w:tabs>
          <w:tab w:val="left" w:pos="0"/>
          <w:tab w:val="left" w:pos="567"/>
          <w:tab w:val="left" w:pos="709"/>
        </w:tabs>
        <w:rPr>
          <w:color w:val="000000"/>
          <w:szCs w:val="24"/>
        </w:rPr>
      </w:pPr>
      <w:r w:rsidRPr="00795A7D">
        <w:rPr>
          <w:color w:val="000000"/>
          <w:szCs w:val="24"/>
        </w:rPr>
        <w:tab/>
        <w:t>1</w:t>
      </w:r>
      <w:r w:rsidR="00CA6412" w:rsidRPr="00795A7D">
        <w:rPr>
          <w:color w:val="000000"/>
          <w:szCs w:val="24"/>
        </w:rPr>
        <w:t>1</w:t>
      </w:r>
      <w:r w:rsidRPr="00795A7D">
        <w:rPr>
          <w:color w:val="000000"/>
          <w:szCs w:val="24"/>
        </w:rPr>
        <w:t>.</w:t>
      </w:r>
      <w:r w:rsidR="000F76CE" w:rsidRPr="00795A7D">
        <w:rPr>
          <w:color w:val="000000"/>
          <w:szCs w:val="24"/>
        </w:rPr>
        <w:t>5</w:t>
      </w:r>
      <w:r w:rsidRPr="00795A7D">
        <w:rPr>
          <w:color w:val="000000"/>
          <w:szCs w:val="24"/>
        </w:rPr>
        <w:t xml:space="preserve">. </w:t>
      </w:r>
      <w:r w:rsidR="000A47E5" w:rsidRPr="00795A7D">
        <w:rPr>
          <w:color w:val="000000"/>
          <w:szCs w:val="24"/>
        </w:rPr>
        <w:t>Все изменения и (или) дополнения к настоящему Договору должны быть составлены в письменной форме и подписаны Сторонами.</w:t>
      </w:r>
    </w:p>
    <w:p w:rsidR="00F7060B" w:rsidRDefault="00F7060B" w:rsidP="00147C03">
      <w:pPr>
        <w:pStyle w:val="a3"/>
        <w:tabs>
          <w:tab w:val="left" w:pos="0"/>
          <w:tab w:val="left" w:pos="567"/>
          <w:tab w:val="left" w:pos="709"/>
        </w:tabs>
        <w:rPr>
          <w:color w:val="000000"/>
          <w:szCs w:val="24"/>
        </w:rPr>
      </w:pPr>
    </w:p>
    <w:p w:rsidR="00147C03" w:rsidRPr="007C5898" w:rsidRDefault="00147C03" w:rsidP="007C5898">
      <w:pPr>
        <w:autoSpaceDE w:val="0"/>
        <w:autoSpaceDN w:val="0"/>
        <w:adjustRightInd w:val="0"/>
        <w:ind w:firstLine="567"/>
        <w:rPr>
          <w:b/>
        </w:rPr>
      </w:pPr>
      <w:r w:rsidRPr="00795A7D">
        <w:rPr>
          <w:b/>
        </w:rPr>
        <w:t>1</w:t>
      </w:r>
      <w:r w:rsidR="00CA6412" w:rsidRPr="00795A7D">
        <w:rPr>
          <w:b/>
        </w:rPr>
        <w:t>2</w:t>
      </w:r>
      <w:r w:rsidRPr="00795A7D">
        <w:rPr>
          <w:b/>
        </w:rPr>
        <w:t xml:space="preserve"> </w:t>
      </w:r>
      <w:r w:rsidR="000A47E5" w:rsidRPr="00795A7D">
        <w:rPr>
          <w:b/>
        </w:rPr>
        <w:t>ПРИЛОЖЕНИЯ, ЯВЛЯЮЩИЕСЯ НЕОТЪЕМЛЕМОЙ ЧАСТЬЮ ДОГОВОРА</w:t>
      </w:r>
    </w:p>
    <w:p w:rsidR="000A47E5" w:rsidRPr="00795A7D" w:rsidRDefault="00147C03" w:rsidP="00147C03">
      <w:pPr>
        <w:pStyle w:val="a8"/>
        <w:tabs>
          <w:tab w:val="left" w:pos="0"/>
          <w:tab w:val="left" w:pos="567"/>
        </w:tabs>
        <w:autoSpaceDE w:val="0"/>
        <w:autoSpaceDN w:val="0"/>
        <w:adjustRightInd w:val="0"/>
        <w:ind w:left="0"/>
        <w:jc w:val="both"/>
      </w:pPr>
      <w:r w:rsidRPr="00795A7D">
        <w:rPr>
          <w:rFonts w:eastAsiaTheme="minorHAnsi"/>
          <w:b/>
          <w:iCs/>
          <w:lang w:eastAsia="en-US"/>
        </w:rPr>
        <w:tab/>
      </w:r>
      <w:r w:rsidRPr="00795A7D">
        <w:rPr>
          <w:rFonts w:eastAsiaTheme="minorHAnsi"/>
          <w:iCs/>
          <w:lang w:eastAsia="en-US"/>
        </w:rPr>
        <w:t>1</w:t>
      </w:r>
      <w:r w:rsidR="00CA6412" w:rsidRPr="00795A7D">
        <w:rPr>
          <w:rFonts w:eastAsiaTheme="minorHAnsi"/>
          <w:iCs/>
          <w:lang w:eastAsia="en-US"/>
        </w:rPr>
        <w:t>2</w:t>
      </w:r>
      <w:r w:rsidRPr="00795A7D">
        <w:rPr>
          <w:rFonts w:eastAsiaTheme="minorHAnsi"/>
          <w:iCs/>
          <w:lang w:eastAsia="en-US"/>
        </w:rPr>
        <w:t xml:space="preserve">.1. </w:t>
      </w:r>
      <w:r w:rsidR="000A47E5" w:rsidRPr="00795A7D">
        <w:rPr>
          <w:rFonts w:eastAsiaTheme="minorHAnsi"/>
          <w:iCs/>
          <w:lang w:eastAsia="en-US"/>
        </w:rPr>
        <w:t>Приложение 1</w:t>
      </w:r>
      <w:r w:rsidR="00B26223" w:rsidRPr="00795A7D">
        <w:rPr>
          <w:rFonts w:eastAsiaTheme="minorHAnsi"/>
          <w:iCs/>
          <w:lang w:eastAsia="en-US"/>
        </w:rPr>
        <w:t>. «</w:t>
      </w:r>
      <w:r w:rsidR="000A47E5" w:rsidRPr="00795A7D">
        <w:t>Акт разграничения балансовой принадлежности тепловых сетей и э</w:t>
      </w:r>
      <w:r w:rsidR="002C7B29" w:rsidRPr="00795A7D">
        <w:t>ксплуатационной ответственности</w:t>
      </w:r>
      <w:r w:rsidR="00B26223" w:rsidRPr="00795A7D">
        <w:t>»</w:t>
      </w:r>
      <w:r w:rsidR="002C7B29" w:rsidRPr="00795A7D">
        <w:t>.</w:t>
      </w:r>
    </w:p>
    <w:p w:rsidR="000A47E5" w:rsidRPr="00795A7D" w:rsidRDefault="00147C03" w:rsidP="00147C03">
      <w:pPr>
        <w:pStyle w:val="a8"/>
        <w:tabs>
          <w:tab w:val="left" w:pos="567"/>
        </w:tabs>
        <w:autoSpaceDE w:val="0"/>
        <w:autoSpaceDN w:val="0"/>
        <w:adjustRightInd w:val="0"/>
        <w:ind w:left="0"/>
        <w:jc w:val="both"/>
      </w:pPr>
      <w:r w:rsidRPr="00795A7D">
        <w:rPr>
          <w:rFonts w:eastAsiaTheme="minorHAnsi"/>
          <w:iCs/>
          <w:lang w:eastAsia="en-US"/>
        </w:rPr>
        <w:tab/>
        <w:t>1</w:t>
      </w:r>
      <w:r w:rsidR="00CA6412" w:rsidRPr="00795A7D">
        <w:rPr>
          <w:rFonts w:eastAsiaTheme="minorHAnsi"/>
          <w:iCs/>
          <w:lang w:eastAsia="en-US"/>
        </w:rPr>
        <w:t>2</w:t>
      </w:r>
      <w:r w:rsidRPr="00795A7D">
        <w:rPr>
          <w:rFonts w:eastAsiaTheme="minorHAnsi"/>
          <w:iCs/>
          <w:lang w:eastAsia="en-US"/>
        </w:rPr>
        <w:t>.</w:t>
      </w:r>
      <w:r w:rsidR="00045090">
        <w:rPr>
          <w:rFonts w:eastAsiaTheme="minorHAnsi"/>
          <w:iCs/>
          <w:lang w:eastAsia="en-US"/>
        </w:rPr>
        <w:t>2</w:t>
      </w:r>
      <w:r w:rsidRPr="00795A7D">
        <w:rPr>
          <w:rFonts w:eastAsiaTheme="minorHAnsi"/>
          <w:iCs/>
          <w:lang w:eastAsia="en-US"/>
        </w:rPr>
        <w:t xml:space="preserve">. </w:t>
      </w:r>
      <w:r w:rsidR="000A47E5" w:rsidRPr="00795A7D">
        <w:rPr>
          <w:rFonts w:eastAsiaTheme="minorHAnsi"/>
          <w:iCs/>
          <w:lang w:eastAsia="en-US"/>
        </w:rPr>
        <w:t>Приложени</w:t>
      </w:r>
      <w:r w:rsidR="00181983" w:rsidRPr="00795A7D">
        <w:rPr>
          <w:rFonts w:eastAsiaTheme="minorHAnsi"/>
          <w:iCs/>
          <w:lang w:eastAsia="en-US"/>
        </w:rPr>
        <w:t>е</w:t>
      </w:r>
      <w:r w:rsidR="000A47E5" w:rsidRPr="00795A7D">
        <w:rPr>
          <w:rFonts w:eastAsiaTheme="minorHAnsi"/>
          <w:iCs/>
          <w:lang w:eastAsia="en-US"/>
        </w:rPr>
        <w:t xml:space="preserve"> </w:t>
      </w:r>
      <w:r w:rsidR="00045090">
        <w:rPr>
          <w:rFonts w:eastAsiaTheme="minorHAnsi"/>
          <w:iCs/>
          <w:lang w:eastAsia="en-US"/>
        </w:rPr>
        <w:t>2</w:t>
      </w:r>
      <w:r w:rsidR="000A47E5" w:rsidRPr="00795A7D">
        <w:rPr>
          <w:rFonts w:eastAsiaTheme="minorHAnsi"/>
          <w:iCs/>
          <w:lang w:eastAsia="en-US"/>
        </w:rPr>
        <w:t xml:space="preserve">. </w:t>
      </w:r>
      <w:r w:rsidR="00B26223" w:rsidRPr="00795A7D">
        <w:rPr>
          <w:rFonts w:eastAsiaTheme="minorHAnsi"/>
          <w:iCs/>
          <w:lang w:eastAsia="en-US"/>
        </w:rPr>
        <w:t>«</w:t>
      </w:r>
      <w:r w:rsidR="000A47E5" w:rsidRPr="00795A7D">
        <w:rPr>
          <w:color w:val="000000"/>
        </w:rPr>
        <w:t>Нагрузки по потребителю»</w:t>
      </w:r>
      <w:r w:rsidR="000A47E5" w:rsidRPr="00795A7D">
        <w:t>.</w:t>
      </w:r>
      <w:r w:rsidR="000A47E5" w:rsidRPr="00795A7D">
        <w:rPr>
          <w:rFonts w:eastAsiaTheme="minorHAnsi"/>
          <w:iCs/>
          <w:lang w:eastAsia="en-US"/>
        </w:rPr>
        <w:t xml:space="preserve"> </w:t>
      </w:r>
    </w:p>
    <w:p w:rsidR="002C7B29" w:rsidRPr="00795A7D" w:rsidRDefault="00147C03" w:rsidP="00147C03">
      <w:pPr>
        <w:pStyle w:val="a8"/>
        <w:tabs>
          <w:tab w:val="left" w:pos="567"/>
        </w:tabs>
        <w:autoSpaceDE w:val="0"/>
        <w:autoSpaceDN w:val="0"/>
        <w:adjustRightInd w:val="0"/>
        <w:ind w:left="0"/>
        <w:jc w:val="both"/>
      </w:pPr>
      <w:r w:rsidRPr="00795A7D">
        <w:tab/>
        <w:t>1</w:t>
      </w:r>
      <w:r w:rsidR="00CA6412" w:rsidRPr="00795A7D">
        <w:t>2</w:t>
      </w:r>
      <w:r w:rsidRPr="00795A7D">
        <w:t>.</w:t>
      </w:r>
      <w:r w:rsidR="00045090">
        <w:t>3</w:t>
      </w:r>
      <w:r w:rsidRPr="00795A7D">
        <w:t xml:space="preserve">. </w:t>
      </w:r>
      <w:r w:rsidR="000A47E5" w:rsidRPr="00795A7D">
        <w:t xml:space="preserve">Приложение </w:t>
      </w:r>
      <w:r w:rsidR="00045090">
        <w:t>3</w:t>
      </w:r>
      <w:r w:rsidR="000A47E5" w:rsidRPr="00795A7D">
        <w:t xml:space="preserve"> </w:t>
      </w:r>
      <w:r w:rsidR="00B26223" w:rsidRPr="00795A7D">
        <w:t>«</w:t>
      </w:r>
      <w:r w:rsidR="002C5BA3" w:rsidRPr="00795A7D">
        <w:t>Температурный график</w:t>
      </w:r>
      <w:r w:rsidR="00B26223" w:rsidRPr="00795A7D">
        <w:t>»</w:t>
      </w:r>
      <w:r w:rsidR="002C7B29" w:rsidRPr="00795A7D">
        <w:t>.</w:t>
      </w:r>
    </w:p>
    <w:p w:rsidR="00181983" w:rsidRPr="00795A7D" w:rsidRDefault="00181983" w:rsidP="00540245">
      <w:pPr>
        <w:pStyle w:val="a8"/>
        <w:tabs>
          <w:tab w:val="left" w:pos="567"/>
        </w:tabs>
        <w:autoSpaceDE w:val="0"/>
        <w:autoSpaceDN w:val="0"/>
        <w:adjustRightInd w:val="0"/>
        <w:ind w:left="0"/>
        <w:jc w:val="both"/>
      </w:pPr>
    </w:p>
    <w:p w:rsidR="00147C03" w:rsidRPr="007C5898" w:rsidRDefault="00CC0386" w:rsidP="007C5898">
      <w:pPr>
        <w:ind w:left="360" w:firstLine="349"/>
        <w:rPr>
          <w:b/>
        </w:rPr>
      </w:pPr>
      <w:r>
        <w:rPr>
          <w:b/>
        </w:rPr>
        <w:t xml:space="preserve">13 </w:t>
      </w:r>
      <w:r w:rsidR="000A47E5" w:rsidRPr="00795A7D">
        <w:rPr>
          <w:b/>
        </w:rPr>
        <w:t>АДРЕСА И БАНКОВСКИЕ РЕКВИЗИТЫ СТОРОН.</w:t>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40245" w:rsidRPr="00795A7D" w:rsidTr="002C7B29">
        <w:trPr>
          <w:trHeight w:val="196"/>
        </w:trPr>
        <w:tc>
          <w:tcPr>
            <w:tcW w:w="4678" w:type="dxa"/>
            <w:tcBorders>
              <w:top w:val="single" w:sz="4" w:space="0" w:color="auto"/>
              <w:left w:val="single" w:sz="4" w:space="0" w:color="auto"/>
              <w:bottom w:val="single" w:sz="4" w:space="0" w:color="auto"/>
              <w:right w:val="single" w:sz="4" w:space="0" w:color="auto"/>
            </w:tcBorders>
            <w:shd w:val="clear" w:color="auto" w:fill="F3F3F3"/>
            <w:hideMark/>
          </w:tcPr>
          <w:p w:rsidR="00540245" w:rsidRPr="00795A7D" w:rsidRDefault="00CA6412" w:rsidP="00540245">
            <w:pPr>
              <w:jc w:val="both"/>
              <w:rPr>
                <w:b/>
              </w:rPr>
            </w:pPr>
            <w:proofErr w:type="spellStart"/>
            <w:r w:rsidRPr="00795A7D">
              <w:rPr>
                <w:b/>
              </w:rPr>
              <w:t>Ресурсоснабжающая</w:t>
            </w:r>
            <w:proofErr w:type="spellEnd"/>
            <w:r w:rsidRPr="00795A7D">
              <w:rPr>
                <w:b/>
              </w:rPr>
              <w:t xml:space="preserve"> организация:</w:t>
            </w:r>
          </w:p>
        </w:tc>
        <w:tc>
          <w:tcPr>
            <w:tcW w:w="4678" w:type="dxa"/>
            <w:tcBorders>
              <w:top w:val="single" w:sz="4" w:space="0" w:color="auto"/>
              <w:left w:val="single" w:sz="4" w:space="0" w:color="auto"/>
              <w:bottom w:val="single" w:sz="4" w:space="0" w:color="auto"/>
              <w:right w:val="single" w:sz="4" w:space="0" w:color="auto"/>
            </w:tcBorders>
            <w:shd w:val="clear" w:color="auto" w:fill="F3F3F3"/>
            <w:hideMark/>
          </w:tcPr>
          <w:p w:rsidR="00540245" w:rsidRPr="00795A7D" w:rsidRDefault="00540245" w:rsidP="00540245">
            <w:pPr>
              <w:jc w:val="both"/>
              <w:rPr>
                <w:b/>
                <w:bCs/>
              </w:rPr>
            </w:pPr>
            <w:r w:rsidRPr="00795A7D">
              <w:rPr>
                <w:b/>
                <w:bCs/>
              </w:rPr>
              <w:t>Потребитель:</w:t>
            </w:r>
          </w:p>
        </w:tc>
      </w:tr>
      <w:tr w:rsidR="00540245" w:rsidRPr="00795A7D" w:rsidTr="002C7B29">
        <w:trPr>
          <w:trHeight w:val="263"/>
        </w:trPr>
        <w:tc>
          <w:tcPr>
            <w:tcW w:w="4678" w:type="dxa"/>
            <w:tcBorders>
              <w:top w:val="single" w:sz="4" w:space="0" w:color="auto"/>
              <w:left w:val="single" w:sz="4" w:space="0" w:color="auto"/>
              <w:bottom w:val="single" w:sz="4" w:space="0" w:color="auto"/>
              <w:right w:val="single" w:sz="4" w:space="0" w:color="auto"/>
            </w:tcBorders>
            <w:hideMark/>
          </w:tcPr>
          <w:p w:rsidR="00540245" w:rsidRPr="00795A7D" w:rsidRDefault="00540245" w:rsidP="00540245">
            <w:pPr>
              <w:jc w:val="both"/>
              <w:rPr>
                <w:b/>
                <w:bCs/>
              </w:rPr>
            </w:pPr>
            <w:r w:rsidRPr="00795A7D">
              <w:rPr>
                <w:b/>
              </w:rPr>
              <w:t>Акционерное общество «Ульяновское конструкторское бюро приборостроения»</w:t>
            </w:r>
          </w:p>
        </w:tc>
        <w:tc>
          <w:tcPr>
            <w:tcW w:w="4678" w:type="dxa"/>
            <w:tcBorders>
              <w:top w:val="single" w:sz="4" w:space="0" w:color="auto"/>
              <w:left w:val="single" w:sz="4" w:space="0" w:color="auto"/>
              <w:bottom w:val="single" w:sz="4" w:space="0" w:color="auto"/>
              <w:right w:val="single" w:sz="4" w:space="0" w:color="auto"/>
            </w:tcBorders>
            <w:hideMark/>
          </w:tcPr>
          <w:p w:rsidR="00540245" w:rsidRPr="00795A7D" w:rsidRDefault="00540245" w:rsidP="00F7060B">
            <w:pPr>
              <w:jc w:val="both"/>
              <w:rPr>
                <w:b/>
                <w:bCs/>
              </w:rPr>
            </w:pPr>
          </w:p>
        </w:tc>
      </w:tr>
      <w:tr w:rsidR="00540245" w:rsidRPr="00795A7D" w:rsidTr="002C7B29">
        <w:trPr>
          <w:trHeight w:val="263"/>
        </w:trPr>
        <w:tc>
          <w:tcPr>
            <w:tcW w:w="4678" w:type="dxa"/>
            <w:tcBorders>
              <w:top w:val="single" w:sz="4" w:space="0" w:color="auto"/>
              <w:left w:val="single" w:sz="4" w:space="0" w:color="auto"/>
              <w:bottom w:val="single" w:sz="4" w:space="0" w:color="auto"/>
              <w:right w:val="single" w:sz="4" w:space="0" w:color="auto"/>
            </w:tcBorders>
          </w:tcPr>
          <w:p w:rsidR="00540245" w:rsidRPr="00795A7D" w:rsidRDefault="00540245" w:rsidP="00540245">
            <w:pPr>
              <w:jc w:val="both"/>
              <w:rPr>
                <w:b/>
                <w:bCs/>
              </w:rPr>
            </w:pPr>
            <w:r w:rsidRPr="00795A7D">
              <w:rPr>
                <w:b/>
                <w:bCs/>
              </w:rPr>
              <w:t>Сокращенное наименование: АО «УКБП»</w:t>
            </w:r>
          </w:p>
        </w:tc>
        <w:tc>
          <w:tcPr>
            <w:tcW w:w="4678" w:type="dxa"/>
            <w:tcBorders>
              <w:top w:val="single" w:sz="4" w:space="0" w:color="auto"/>
              <w:left w:val="single" w:sz="4" w:space="0" w:color="auto"/>
              <w:bottom w:val="single" w:sz="4" w:space="0" w:color="auto"/>
              <w:right w:val="single" w:sz="4" w:space="0" w:color="auto"/>
            </w:tcBorders>
          </w:tcPr>
          <w:p w:rsidR="00540245" w:rsidRPr="00795A7D" w:rsidRDefault="00540245" w:rsidP="00B15CFB">
            <w:pPr>
              <w:jc w:val="both"/>
              <w:rPr>
                <w:b/>
                <w:bCs/>
              </w:rPr>
            </w:pPr>
            <w:r w:rsidRPr="00795A7D">
              <w:rPr>
                <w:b/>
                <w:bCs/>
              </w:rPr>
              <w:t>Сокращенное наименование:</w:t>
            </w:r>
            <w:r w:rsidR="00FF77B3">
              <w:rPr>
                <w:b/>
                <w:bCs/>
              </w:rPr>
              <w:t xml:space="preserve"> </w:t>
            </w:r>
          </w:p>
        </w:tc>
      </w:tr>
      <w:tr w:rsidR="00540245" w:rsidRPr="00795A7D" w:rsidTr="002C7B29">
        <w:tc>
          <w:tcPr>
            <w:tcW w:w="4678" w:type="dxa"/>
            <w:tcBorders>
              <w:top w:val="single" w:sz="4" w:space="0" w:color="auto"/>
              <w:left w:val="single" w:sz="4" w:space="0" w:color="auto"/>
              <w:bottom w:val="single" w:sz="4" w:space="0" w:color="auto"/>
              <w:right w:val="single" w:sz="4" w:space="0" w:color="auto"/>
            </w:tcBorders>
            <w:hideMark/>
          </w:tcPr>
          <w:p w:rsidR="00540245" w:rsidRPr="00795A7D" w:rsidRDefault="00540245" w:rsidP="00540245">
            <w:pPr>
              <w:jc w:val="both"/>
              <w:rPr>
                <w:b/>
              </w:rPr>
            </w:pPr>
            <w:r w:rsidRPr="00795A7D">
              <w:rPr>
                <w:b/>
                <w:bCs/>
              </w:rPr>
              <w:t>ИНН</w:t>
            </w:r>
            <w:r w:rsidRPr="00795A7D">
              <w:rPr>
                <w:b/>
                <w:bCs/>
                <w:lang w:val="en-US"/>
              </w:rPr>
              <w:t>/</w:t>
            </w:r>
            <w:r w:rsidRPr="00795A7D">
              <w:rPr>
                <w:b/>
                <w:bCs/>
              </w:rPr>
              <w:t>КПП:</w:t>
            </w:r>
            <w:r w:rsidRPr="00795A7D">
              <w:rPr>
                <w:b/>
              </w:rPr>
              <w:t xml:space="preserve"> 7303005071/730350001</w:t>
            </w:r>
          </w:p>
        </w:tc>
        <w:tc>
          <w:tcPr>
            <w:tcW w:w="4678" w:type="dxa"/>
            <w:tcBorders>
              <w:top w:val="single" w:sz="4" w:space="0" w:color="auto"/>
              <w:left w:val="single" w:sz="4" w:space="0" w:color="auto"/>
              <w:bottom w:val="single" w:sz="4" w:space="0" w:color="auto"/>
              <w:right w:val="single" w:sz="4" w:space="0" w:color="auto"/>
            </w:tcBorders>
            <w:hideMark/>
          </w:tcPr>
          <w:p w:rsidR="00540245" w:rsidRPr="00795A7D" w:rsidRDefault="00540245" w:rsidP="00B15CFB">
            <w:pPr>
              <w:jc w:val="both"/>
              <w:rPr>
                <w:b/>
              </w:rPr>
            </w:pPr>
            <w:r w:rsidRPr="00795A7D">
              <w:rPr>
                <w:b/>
                <w:bCs/>
              </w:rPr>
              <w:t>ИНН</w:t>
            </w:r>
            <w:r w:rsidRPr="00795A7D">
              <w:rPr>
                <w:b/>
                <w:bCs/>
                <w:lang w:val="en-US"/>
              </w:rPr>
              <w:t>/</w:t>
            </w:r>
            <w:r w:rsidRPr="00795A7D">
              <w:rPr>
                <w:b/>
                <w:bCs/>
              </w:rPr>
              <w:t xml:space="preserve">КПП: </w:t>
            </w:r>
          </w:p>
        </w:tc>
      </w:tr>
      <w:tr w:rsidR="00540245" w:rsidRPr="00795A7D" w:rsidTr="002C7B29">
        <w:tc>
          <w:tcPr>
            <w:tcW w:w="4678" w:type="dxa"/>
            <w:tcBorders>
              <w:top w:val="single" w:sz="4" w:space="0" w:color="auto"/>
              <w:left w:val="single" w:sz="4" w:space="0" w:color="auto"/>
              <w:bottom w:val="single" w:sz="4" w:space="0" w:color="auto"/>
              <w:right w:val="single" w:sz="4" w:space="0" w:color="auto"/>
            </w:tcBorders>
            <w:hideMark/>
          </w:tcPr>
          <w:p w:rsidR="00540245" w:rsidRPr="00795A7D" w:rsidRDefault="00540245" w:rsidP="00540245">
            <w:pPr>
              <w:jc w:val="both"/>
              <w:rPr>
                <w:b/>
              </w:rPr>
            </w:pPr>
            <w:r w:rsidRPr="00795A7D">
              <w:rPr>
                <w:b/>
                <w:bCs/>
              </w:rPr>
              <w:t>ОГРН: 1027301160798</w:t>
            </w:r>
          </w:p>
        </w:tc>
        <w:tc>
          <w:tcPr>
            <w:tcW w:w="4678" w:type="dxa"/>
            <w:tcBorders>
              <w:top w:val="single" w:sz="4" w:space="0" w:color="auto"/>
              <w:left w:val="single" w:sz="4" w:space="0" w:color="auto"/>
              <w:bottom w:val="single" w:sz="4" w:space="0" w:color="auto"/>
              <w:right w:val="single" w:sz="4" w:space="0" w:color="auto"/>
            </w:tcBorders>
            <w:hideMark/>
          </w:tcPr>
          <w:p w:rsidR="00540245" w:rsidRPr="00795A7D" w:rsidRDefault="00540245" w:rsidP="00B15CFB">
            <w:pPr>
              <w:jc w:val="both"/>
              <w:rPr>
                <w:b/>
              </w:rPr>
            </w:pPr>
            <w:r w:rsidRPr="00795A7D">
              <w:rPr>
                <w:b/>
                <w:bCs/>
              </w:rPr>
              <w:t xml:space="preserve">ОГРН: </w:t>
            </w:r>
          </w:p>
        </w:tc>
      </w:tr>
      <w:tr w:rsidR="00540245" w:rsidRPr="00795A7D" w:rsidTr="002C7B29">
        <w:trPr>
          <w:trHeight w:val="249"/>
        </w:trPr>
        <w:tc>
          <w:tcPr>
            <w:tcW w:w="4678" w:type="dxa"/>
            <w:tcBorders>
              <w:top w:val="single" w:sz="4" w:space="0" w:color="auto"/>
              <w:left w:val="single" w:sz="4" w:space="0" w:color="auto"/>
              <w:bottom w:val="single" w:sz="4" w:space="0" w:color="auto"/>
              <w:right w:val="single" w:sz="4" w:space="0" w:color="auto"/>
            </w:tcBorders>
            <w:hideMark/>
          </w:tcPr>
          <w:p w:rsidR="00540245" w:rsidRPr="00795A7D" w:rsidRDefault="00540245" w:rsidP="00540245">
            <w:pPr>
              <w:rPr>
                <w:b/>
              </w:rPr>
            </w:pPr>
            <w:r w:rsidRPr="00795A7D">
              <w:rPr>
                <w:b/>
              </w:rPr>
              <w:t>Фактический адрес</w:t>
            </w:r>
          </w:p>
          <w:p w:rsidR="00540245" w:rsidRPr="00795A7D" w:rsidRDefault="00540245" w:rsidP="00540245">
            <w:pPr>
              <w:rPr>
                <w:b/>
              </w:rPr>
            </w:pPr>
            <w:r w:rsidRPr="00795A7D">
              <w:rPr>
                <w:b/>
              </w:rPr>
              <w:t>432071, г. Ульяновск, ул. Крымова, 10а</w:t>
            </w:r>
          </w:p>
        </w:tc>
        <w:tc>
          <w:tcPr>
            <w:tcW w:w="4678" w:type="dxa"/>
            <w:tcBorders>
              <w:top w:val="single" w:sz="4" w:space="0" w:color="auto"/>
              <w:left w:val="single" w:sz="4" w:space="0" w:color="auto"/>
              <w:bottom w:val="single" w:sz="4" w:space="0" w:color="auto"/>
              <w:right w:val="single" w:sz="4" w:space="0" w:color="auto"/>
            </w:tcBorders>
            <w:hideMark/>
          </w:tcPr>
          <w:p w:rsidR="00540245" w:rsidRDefault="00540245" w:rsidP="00540245">
            <w:pPr>
              <w:rPr>
                <w:b/>
              </w:rPr>
            </w:pPr>
            <w:r w:rsidRPr="00795A7D">
              <w:rPr>
                <w:b/>
              </w:rPr>
              <w:t>Фактический адрес:</w:t>
            </w:r>
          </w:p>
          <w:p w:rsidR="00FF77B3" w:rsidRPr="00795A7D" w:rsidRDefault="00FF77B3" w:rsidP="00834C1C">
            <w:pPr>
              <w:rPr>
                <w:b/>
              </w:rPr>
            </w:pPr>
          </w:p>
        </w:tc>
      </w:tr>
      <w:tr w:rsidR="00540245" w:rsidRPr="00795A7D" w:rsidTr="002C7B29">
        <w:trPr>
          <w:trHeight w:val="249"/>
        </w:trPr>
        <w:tc>
          <w:tcPr>
            <w:tcW w:w="4678" w:type="dxa"/>
            <w:tcBorders>
              <w:top w:val="single" w:sz="4" w:space="0" w:color="auto"/>
              <w:left w:val="single" w:sz="4" w:space="0" w:color="auto"/>
              <w:bottom w:val="single" w:sz="4" w:space="0" w:color="auto"/>
              <w:right w:val="single" w:sz="4" w:space="0" w:color="auto"/>
            </w:tcBorders>
          </w:tcPr>
          <w:p w:rsidR="00540245" w:rsidRPr="00795A7D" w:rsidRDefault="00540245" w:rsidP="00540245">
            <w:pPr>
              <w:jc w:val="both"/>
              <w:rPr>
                <w:b/>
              </w:rPr>
            </w:pPr>
            <w:r w:rsidRPr="00795A7D">
              <w:rPr>
                <w:b/>
              </w:rPr>
              <w:t>Почтовый адрес для корреспонденции в РФ (с индексом): 432071, г. Ульяновск, ул. Крымова, 10а</w:t>
            </w:r>
          </w:p>
        </w:tc>
        <w:tc>
          <w:tcPr>
            <w:tcW w:w="4678" w:type="dxa"/>
            <w:tcBorders>
              <w:top w:val="single" w:sz="4" w:space="0" w:color="auto"/>
              <w:left w:val="single" w:sz="4" w:space="0" w:color="auto"/>
              <w:bottom w:val="single" w:sz="4" w:space="0" w:color="auto"/>
              <w:right w:val="single" w:sz="4" w:space="0" w:color="auto"/>
            </w:tcBorders>
          </w:tcPr>
          <w:p w:rsidR="00540245" w:rsidRPr="00795A7D" w:rsidRDefault="00540245" w:rsidP="00B15CFB">
            <w:pPr>
              <w:jc w:val="both"/>
              <w:rPr>
                <w:b/>
              </w:rPr>
            </w:pPr>
            <w:r w:rsidRPr="00795A7D">
              <w:rPr>
                <w:b/>
              </w:rPr>
              <w:t xml:space="preserve">Почтовый адрес для корреспонденции в РФ (с индексом): </w:t>
            </w:r>
          </w:p>
        </w:tc>
      </w:tr>
      <w:tr w:rsidR="00540245" w:rsidRPr="00795A7D" w:rsidTr="002C7B29">
        <w:trPr>
          <w:trHeight w:val="153"/>
        </w:trPr>
        <w:tc>
          <w:tcPr>
            <w:tcW w:w="4678" w:type="dxa"/>
            <w:tcBorders>
              <w:top w:val="single" w:sz="4" w:space="0" w:color="auto"/>
              <w:left w:val="single" w:sz="4" w:space="0" w:color="auto"/>
              <w:bottom w:val="single" w:sz="4" w:space="0" w:color="auto"/>
              <w:right w:val="single" w:sz="4" w:space="0" w:color="auto"/>
            </w:tcBorders>
            <w:hideMark/>
          </w:tcPr>
          <w:p w:rsidR="00540245" w:rsidRPr="00795A7D" w:rsidRDefault="00540245" w:rsidP="00540245">
            <w:pPr>
              <w:jc w:val="both"/>
              <w:rPr>
                <w:b/>
              </w:rPr>
            </w:pPr>
            <w:r w:rsidRPr="00795A7D">
              <w:rPr>
                <w:b/>
                <w:bCs/>
              </w:rPr>
              <w:t>Электронная почта:</w:t>
            </w:r>
            <w:r w:rsidRPr="00795A7D">
              <w:rPr>
                <w:b/>
              </w:rPr>
              <w:t xml:space="preserve"> </w:t>
            </w:r>
            <w:r w:rsidRPr="00795A7D">
              <w:rPr>
                <w:b/>
                <w:lang w:val="en-US"/>
              </w:rPr>
              <w:t>energy</w:t>
            </w:r>
            <w:r w:rsidRPr="00795A7D">
              <w:rPr>
                <w:b/>
              </w:rPr>
              <w:t>@</w:t>
            </w:r>
            <w:proofErr w:type="spellStart"/>
            <w:r w:rsidRPr="00795A7D">
              <w:rPr>
                <w:b/>
                <w:lang w:val="en-US"/>
              </w:rPr>
              <w:t>ukbp</w:t>
            </w:r>
            <w:proofErr w:type="spellEnd"/>
            <w:r w:rsidRPr="00795A7D">
              <w:rPr>
                <w:b/>
              </w:rPr>
              <w:t>.</w:t>
            </w:r>
            <w:proofErr w:type="spellStart"/>
            <w:r w:rsidRPr="00795A7D">
              <w:rPr>
                <w:b/>
                <w:lang w:val="en-US"/>
              </w:rPr>
              <w:t>ru</w:t>
            </w:r>
            <w:proofErr w:type="spellEnd"/>
          </w:p>
        </w:tc>
        <w:tc>
          <w:tcPr>
            <w:tcW w:w="4678" w:type="dxa"/>
            <w:tcBorders>
              <w:top w:val="single" w:sz="4" w:space="0" w:color="auto"/>
              <w:left w:val="single" w:sz="4" w:space="0" w:color="auto"/>
              <w:bottom w:val="single" w:sz="4" w:space="0" w:color="auto"/>
              <w:right w:val="single" w:sz="4" w:space="0" w:color="auto"/>
            </w:tcBorders>
            <w:hideMark/>
          </w:tcPr>
          <w:p w:rsidR="00540245" w:rsidRPr="00FF77B3" w:rsidRDefault="00540245" w:rsidP="00113721">
            <w:pPr>
              <w:rPr>
                <w:b/>
                <w:bCs/>
              </w:rPr>
            </w:pPr>
            <w:r w:rsidRPr="00795A7D">
              <w:rPr>
                <w:b/>
                <w:bCs/>
              </w:rPr>
              <w:t>Электронная почта:</w:t>
            </w:r>
            <w:r w:rsidR="00FF77B3">
              <w:rPr>
                <w:b/>
                <w:bCs/>
              </w:rPr>
              <w:t xml:space="preserve"> </w:t>
            </w:r>
          </w:p>
        </w:tc>
      </w:tr>
      <w:tr w:rsidR="00540245" w:rsidRPr="00795A7D" w:rsidTr="002C7B29">
        <w:trPr>
          <w:trHeight w:val="153"/>
        </w:trPr>
        <w:tc>
          <w:tcPr>
            <w:tcW w:w="4678" w:type="dxa"/>
            <w:tcBorders>
              <w:top w:val="single" w:sz="4" w:space="0" w:color="auto"/>
              <w:left w:val="single" w:sz="4" w:space="0" w:color="auto"/>
              <w:bottom w:val="single" w:sz="4" w:space="0" w:color="auto"/>
              <w:right w:val="single" w:sz="4" w:space="0" w:color="auto"/>
            </w:tcBorders>
            <w:hideMark/>
          </w:tcPr>
          <w:p w:rsidR="00540245" w:rsidRPr="00795A7D" w:rsidRDefault="00540245" w:rsidP="00540245">
            <w:pPr>
              <w:jc w:val="both"/>
              <w:rPr>
                <w:b/>
                <w:bCs/>
              </w:rPr>
            </w:pPr>
            <w:r w:rsidRPr="00795A7D">
              <w:rPr>
                <w:b/>
                <w:bCs/>
              </w:rPr>
              <w:t xml:space="preserve">Адрес Интернет-сайта: </w:t>
            </w:r>
            <w:r w:rsidRPr="00795A7D">
              <w:rPr>
                <w:b/>
                <w:bCs/>
                <w:lang w:val="en-US"/>
              </w:rPr>
              <w:t>www</w:t>
            </w:r>
            <w:r w:rsidRPr="00795A7D">
              <w:rPr>
                <w:b/>
                <w:bCs/>
              </w:rPr>
              <w:t>.</w:t>
            </w:r>
            <w:proofErr w:type="spellStart"/>
            <w:r w:rsidRPr="00795A7D">
              <w:rPr>
                <w:b/>
                <w:bCs/>
                <w:lang w:val="en-US"/>
              </w:rPr>
              <w:t>ukbp</w:t>
            </w:r>
            <w:proofErr w:type="spellEnd"/>
            <w:r w:rsidRPr="00795A7D">
              <w:rPr>
                <w:b/>
                <w:bCs/>
              </w:rPr>
              <w:t>.</w:t>
            </w:r>
            <w:proofErr w:type="spellStart"/>
            <w:r w:rsidRPr="00795A7D">
              <w:rPr>
                <w:b/>
                <w:bCs/>
                <w:lang w:val="en-US"/>
              </w:rPr>
              <w:t>ru</w:t>
            </w:r>
            <w:proofErr w:type="spellEnd"/>
          </w:p>
        </w:tc>
        <w:tc>
          <w:tcPr>
            <w:tcW w:w="4678" w:type="dxa"/>
            <w:tcBorders>
              <w:top w:val="single" w:sz="4" w:space="0" w:color="auto"/>
              <w:left w:val="single" w:sz="4" w:space="0" w:color="auto"/>
              <w:bottom w:val="single" w:sz="4" w:space="0" w:color="auto"/>
              <w:right w:val="single" w:sz="4" w:space="0" w:color="auto"/>
            </w:tcBorders>
            <w:hideMark/>
          </w:tcPr>
          <w:p w:rsidR="00540245" w:rsidRPr="00795A7D" w:rsidRDefault="00540245" w:rsidP="00540245">
            <w:pPr>
              <w:jc w:val="both"/>
              <w:rPr>
                <w:b/>
                <w:bCs/>
              </w:rPr>
            </w:pPr>
            <w:r w:rsidRPr="00795A7D">
              <w:rPr>
                <w:b/>
                <w:bCs/>
              </w:rPr>
              <w:t>Адрес Интернет-сайта:</w:t>
            </w:r>
          </w:p>
        </w:tc>
      </w:tr>
      <w:tr w:rsidR="00540245" w:rsidRPr="00795A7D" w:rsidTr="002C7B29">
        <w:trPr>
          <w:trHeight w:val="315"/>
        </w:trPr>
        <w:tc>
          <w:tcPr>
            <w:tcW w:w="4678" w:type="dxa"/>
            <w:tcBorders>
              <w:top w:val="single" w:sz="4" w:space="0" w:color="auto"/>
              <w:left w:val="single" w:sz="4" w:space="0" w:color="auto"/>
              <w:bottom w:val="single" w:sz="4" w:space="0" w:color="auto"/>
              <w:right w:val="single" w:sz="4" w:space="0" w:color="auto"/>
            </w:tcBorders>
            <w:hideMark/>
          </w:tcPr>
          <w:p w:rsidR="00540245" w:rsidRPr="00795A7D" w:rsidRDefault="00540245" w:rsidP="00540245">
            <w:pPr>
              <w:jc w:val="both"/>
              <w:rPr>
                <w:b/>
                <w:lang w:val="en-US"/>
              </w:rPr>
            </w:pPr>
            <w:r w:rsidRPr="00795A7D">
              <w:rPr>
                <w:b/>
                <w:bCs/>
              </w:rPr>
              <w:t>Тел. (с кодом):</w:t>
            </w:r>
            <w:r w:rsidRPr="00795A7D">
              <w:rPr>
                <w:b/>
              </w:rPr>
              <w:t xml:space="preserve"> </w:t>
            </w:r>
            <w:r w:rsidRPr="00795A7D">
              <w:rPr>
                <w:b/>
                <w:lang w:val="en-US"/>
              </w:rPr>
              <w:t>8(8422)58</w:t>
            </w:r>
            <w:r w:rsidR="00113721">
              <w:rPr>
                <w:b/>
                <w:lang w:val="en-US"/>
              </w:rPr>
              <w:t>-</w:t>
            </w:r>
            <w:r w:rsidRPr="00795A7D">
              <w:rPr>
                <w:b/>
                <w:lang w:val="en-US"/>
              </w:rPr>
              <w:t>80</w:t>
            </w:r>
            <w:r w:rsidR="00113721">
              <w:rPr>
                <w:b/>
                <w:lang w:val="en-US"/>
              </w:rPr>
              <w:t>-</w:t>
            </w:r>
            <w:r w:rsidRPr="00795A7D">
              <w:rPr>
                <w:b/>
                <w:lang w:val="en-US"/>
              </w:rPr>
              <w:t>43</w:t>
            </w:r>
          </w:p>
        </w:tc>
        <w:tc>
          <w:tcPr>
            <w:tcW w:w="4678" w:type="dxa"/>
            <w:tcBorders>
              <w:top w:val="single" w:sz="4" w:space="0" w:color="auto"/>
              <w:left w:val="single" w:sz="4" w:space="0" w:color="auto"/>
              <w:bottom w:val="single" w:sz="4" w:space="0" w:color="auto"/>
              <w:right w:val="single" w:sz="4" w:space="0" w:color="auto"/>
            </w:tcBorders>
            <w:hideMark/>
          </w:tcPr>
          <w:p w:rsidR="00540245" w:rsidRPr="00834C1C" w:rsidRDefault="00540245" w:rsidP="00B15CFB">
            <w:pPr>
              <w:jc w:val="both"/>
              <w:rPr>
                <w:b/>
              </w:rPr>
            </w:pPr>
            <w:r w:rsidRPr="00795A7D">
              <w:rPr>
                <w:b/>
                <w:bCs/>
              </w:rPr>
              <w:t xml:space="preserve">Тел. (с кодом):  </w:t>
            </w:r>
          </w:p>
        </w:tc>
      </w:tr>
      <w:tr w:rsidR="00540245" w:rsidRPr="00795A7D" w:rsidTr="002C7B29">
        <w:trPr>
          <w:trHeight w:val="241"/>
        </w:trPr>
        <w:tc>
          <w:tcPr>
            <w:tcW w:w="4678" w:type="dxa"/>
            <w:tcBorders>
              <w:top w:val="single" w:sz="4" w:space="0" w:color="auto"/>
              <w:left w:val="single" w:sz="4" w:space="0" w:color="auto"/>
              <w:bottom w:val="single" w:sz="4" w:space="0" w:color="auto"/>
              <w:right w:val="single" w:sz="4" w:space="0" w:color="auto"/>
            </w:tcBorders>
            <w:hideMark/>
          </w:tcPr>
          <w:p w:rsidR="00540245" w:rsidRPr="00795A7D" w:rsidRDefault="00540245" w:rsidP="00540245">
            <w:pPr>
              <w:jc w:val="both"/>
              <w:rPr>
                <w:b/>
                <w:bCs/>
              </w:rPr>
            </w:pPr>
            <w:r w:rsidRPr="00795A7D">
              <w:rPr>
                <w:b/>
                <w:bCs/>
              </w:rPr>
              <w:t>Факс (с кодом):</w:t>
            </w:r>
            <w:r w:rsidRPr="00795A7D">
              <w:rPr>
                <w:b/>
                <w:lang w:val="en-US"/>
              </w:rPr>
              <w:t xml:space="preserve"> 8(8422)58</w:t>
            </w:r>
            <w:r w:rsidR="00113721">
              <w:rPr>
                <w:b/>
                <w:lang w:val="en-US"/>
              </w:rPr>
              <w:t>-</w:t>
            </w:r>
            <w:r w:rsidRPr="00795A7D">
              <w:rPr>
                <w:b/>
                <w:lang w:val="en-US"/>
              </w:rPr>
              <w:t>77</w:t>
            </w:r>
            <w:r w:rsidR="00113721">
              <w:rPr>
                <w:b/>
                <w:lang w:val="en-US"/>
              </w:rPr>
              <w:t>-</w:t>
            </w:r>
            <w:r w:rsidRPr="00795A7D">
              <w:rPr>
                <w:b/>
                <w:lang w:val="en-US"/>
              </w:rPr>
              <w:t>03</w:t>
            </w:r>
          </w:p>
        </w:tc>
        <w:tc>
          <w:tcPr>
            <w:tcW w:w="4678" w:type="dxa"/>
            <w:tcBorders>
              <w:top w:val="single" w:sz="4" w:space="0" w:color="auto"/>
              <w:left w:val="single" w:sz="4" w:space="0" w:color="auto"/>
              <w:bottom w:val="single" w:sz="4" w:space="0" w:color="auto"/>
              <w:right w:val="single" w:sz="4" w:space="0" w:color="auto"/>
            </w:tcBorders>
            <w:hideMark/>
          </w:tcPr>
          <w:p w:rsidR="00540245" w:rsidRPr="00795A7D" w:rsidRDefault="00540245" w:rsidP="00540245">
            <w:pPr>
              <w:jc w:val="both"/>
              <w:rPr>
                <w:b/>
                <w:bCs/>
              </w:rPr>
            </w:pPr>
            <w:r w:rsidRPr="00795A7D">
              <w:rPr>
                <w:b/>
                <w:bCs/>
              </w:rPr>
              <w:t>Факс (с кодом):</w:t>
            </w:r>
          </w:p>
        </w:tc>
      </w:tr>
      <w:tr w:rsidR="00540245" w:rsidRPr="00795A7D" w:rsidTr="002C7B29">
        <w:trPr>
          <w:cantSplit/>
          <w:trHeight w:val="1279"/>
        </w:trPr>
        <w:tc>
          <w:tcPr>
            <w:tcW w:w="4678" w:type="dxa"/>
            <w:tcBorders>
              <w:top w:val="single" w:sz="4" w:space="0" w:color="auto"/>
              <w:left w:val="single" w:sz="4" w:space="0" w:color="auto"/>
              <w:bottom w:val="single" w:sz="4" w:space="0" w:color="auto"/>
              <w:right w:val="single" w:sz="4" w:space="0" w:color="auto"/>
            </w:tcBorders>
            <w:hideMark/>
          </w:tcPr>
          <w:p w:rsidR="00540245" w:rsidRPr="00795A7D" w:rsidRDefault="00540245" w:rsidP="00540245">
            <w:pPr>
              <w:jc w:val="both"/>
              <w:rPr>
                <w:b/>
              </w:rPr>
            </w:pPr>
            <w:r w:rsidRPr="00795A7D">
              <w:rPr>
                <w:b/>
                <w:bCs/>
              </w:rPr>
              <w:t>Банковские реквизиты:</w:t>
            </w:r>
            <w:r w:rsidRPr="00795A7D">
              <w:rPr>
                <w:b/>
              </w:rPr>
              <w:t xml:space="preserve"> </w:t>
            </w:r>
          </w:p>
          <w:p w:rsidR="00540245" w:rsidRPr="00795A7D" w:rsidRDefault="00540245" w:rsidP="00540245">
            <w:pPr>
              <w:jc w:val="both"/>
              <w:rPr>
                <w:b/>
              </w:rPr>
            </w:pPr>
            <w:r w:rsidRPr="00795A7D">
              <w:rPr>
                <w:b/>
              </w:rPr>
              <w:t xml:space="preserve">Расчетный счет N 40702810000250009216 </w:t>
            </w:r>
          </w:p>
          <w:p w:rsidR="00540245" w:rsidRPr="00795A7D" w:rsidRDefault="00540245" w:rsidP="00540245">
            <w:pPr>
              <w:jc w:val="both"/>
              <w:rPr>
                <w:b/>
              </w:rPr>
            </w:pPr>
            <w:r w:rsidRPr="00795A7D">
              <w:rPr>
                <w:b/>
              </w:rPr>
              <w:t>в банке АО АКБ «НОВИКОМБАНК», г. Москва</w:t>
            </w:r>
          </w:p>
          <w:p w:rsidR="00540245" w:rsidRPr="00795A7D" w:rsidRDefault="00540245" w:rsidP="00540245">
            <w:pPr>
              <w:jc w:val="both"/>
              <w:rPr>
                <w:b/>
              </w:rPr>
            </w:pPr>
            <w:proofErr w:type="spellStart"/>
            <w:r w:rsidRPr="00795A7D">
              <w:rPr>
                <w:b/>
              </w:rPr>
              <w:t>кор</w:t>
            </w:r>
            <w:proofErr w:type="spellEnd"/>
            <w:r w:rsidRPr="00795A7D">
              <w:rPr>
                <w:b/>
              </w:rPr>
              <w:t>.</w:t>
            </w:r>
            <w:r w:rsidR="009D5F46">
              <w:rPr>
                <w:b/>
              </w:rPr>
              <w:t xml:space="preserve"> </w:t>
            </w:r>
            <w:r w:rsidRPr="00795A7D">
              <w:rPr>
                <w:b/>
              </w:rPr>
              <w:t>счет N 30101810245250000162</w:t>
            </w:r>
          </w:p>
          <w:p w:rsidR="00540245" w:rsidRPr="00795A7D" w:rsidRDefault="00540245" w:rsidP="00540245">
            <w:pPr>
              <w:jc w:val="both"/>
              <w:rPr>
                <w:b/>
              </w:rPr>
            </w:pPr>
            <w:r w:rsidRPr="00795A7D">
              <w:rPr>
                <w:b/>
              </w:rPr>
              <w:t>БИК:</w:t>
            </w:r>
            <w:r w:rsidRPr="00795A7D">
              <w:t xml:space="preserve"> </w:t>
            </w:r>
            <w:r w:rsidRPr="00795A7D">
              <w:rPr>
                <w:b/>
              </w:rPr>
              <w:t>044525162</w:t>
            </w:r>
          </w:p>
        </w:tc>
        <w:tc>
          <w:tcPr>
            <w:tcW w:w="4678" w:type="dxa"/>
            <w:tcBorders>
              <w:top w:val="single" w:sz="4" w:space="0" w:color="auto"/>
              <w:left w:val="single" w:sz="4" w:space="0" w:color="auto"/>
              <w:bottom w:val="single" w:sz="4" w:space="0" w:color="auto"/>
              <w:right w:val="single" w:sz="4" w:space="0" w:color="auto"/>
            </w:tcBorders>
            <w:hideMark/>
          </w:tcPr>
          <w:p w:rsidR="00540245" w:rsidRPr="00795A7D" w:rsidRDefault="00540245" w:rsidP="00540245">
            <w:pPr>
              <w:jc w:val="both"/>
              <w:rPr>
                <w:b/>
              </w:rPr>
            </w:pPr>
            <w:r w:rsidRPr="00795A7D">
              <w:rPr>
                <w:b/>
                <w:bCs/>
              </w:rPr>
              <w:t>Банковские реквизиты:</w:t>
            </w:r>
            <w:r w:rsidRPr="00795A7D">
              <w:rPr>
                <w:b/>
              </w:rPr>
              <w:t xml:space="preserve"> </w:t>
            </w:r>
          </w:p>
          <w:p w:rsidR="00540245" w:rsidRPr="00FF77B3" w:rsidRDefault="00540245" w:rsidP="00540245">
            <w:pPr>
              <w:jc w:val="both"/>
              <w:rPr>
                <w:b/>
              </w:rPr>
            </w:pPr>
            <w:r w:rsidRPr="00795A7D">
              <w:rPr>
                <w:b/>
              </w:rPr>
              <w:t xml:space="preserve">Расчетный счет N </w:t>
            </w:r>
          </w:p>
          <w:p w:rsidR="00540245" w:rsidRPr="00795A7D" w:rsidRDefault="00540245" w:rsidP="00540245">
            <w:pPr>
              <w:jc w:val="both"/>
              <w:rPr>
                <w:b/>
              </w:rPr>
            </w:pPr>
            <w:proofErr w:type="spellStart"/>
            <w:proofErr w:type="gramStart"/>
            <w:r w:rsidRPr="00795A7D">
              <w:rPr>
                <w:b/>
              </w:rPr>
              <w:t>кор</w:t>
            </w:r>
            <w:proofErr w:type="spellEnd"/>
            <w:r w:rsidRPr="00795A7D">
              <w:rPr>
                <w:b/>
              </w:rPr>
              <w:t>.</w:t>
            </w:r>
            <w:r w:rsidR="009D5F46">
              <w:rPr>
                <w:b/>
              </w:rPr>
              <w:t xml:space="preserve"> </w:t>
            </w:r>
            <w:r w:rsidRPr="00795A7D">
              <w:rPr>
                <w:b/>
              </w:rPr>
              <w:t>счет</w:t>
            </w:r>
            <w:proofErr w:type="gramEnd"/>
            <w:r w:rsidRPr="00795A7D">
              <w:rPr>
                <w:b/>
              </w:rPr>
              <w:t xml:space="preserve"> N </w:t>
            </w:r>
          </w:p>
          <w:p w:rsidR="00540245" w:rsidRPr="00795A7D" w:rsidRDefault="00540245" w:rsidP="00B15CFB">
            <w:pPr>
              <w:jc w:val="both"/>
              <w:rPr>
                <w:b/>
                <w:bCs/>
              </w:rPr>
            </w:pPr>
            <w:r w:rsidRPr="00795A7D">
              <w:rPr>
                <w:b/>
              </w:rPr>
              <w:t>БИК</w:t>
            </w:r>
          </w:p>
        </w:tc>
      </w:tr>
      <w:tr w:rsidR="00540245" w:rsidRPr="00795A7D" w:rsidTr="002C7B29">
        <w:trPr>
          <w:cantSplit/>
          <w:trHeight w:val="421"/>
        </w:trPr>
        <w:tc>
          <w:tcPr>
            <w:tcW w:w="4678" w:type="dxa"/>
            <w:tcBorders>
              <w:top w:val="single" w:sz="4" w:space="0" w:color="auto"/>
              <w:left w:val="single" w:sz="4" w:space="0" w:color="auto"/>
              <w:bottom w:val="single" w:sz="4" w:space="0" w:color="auto"/>
              <w:right w:val="single" w:sz="4" w:space="0" w:color="auto"/>
            </w:tcBorders>
          </w:tcPr>
          <w:p w:rsidR="00540245" w:rsidRDefault="00FF77B3" w:rsidP="00540245">
            <w:pPr>
              <w:jc w:val="both"/>
              <w:rPr>
                <w:b/>
              </w:rPr>
            </w:pPr>
            <w:r>
              <w:rPr>
                <w:b/>
              </w:rPr>
              <w:t>АО «УКБП»</w:t>
            </w:r>
          </w:p>
          <w:p w:rsidR="00FF77B3" w:rsidRPr="00795A7D" w:rsidRDefault="00FF77B3" w:rsidP="00540245">
            <w:pPr>
              <w:jc w:val="both"/>
              <w:rPr>
                <w:b/>
              </w:rPr>
            </w:pPr>
          </w:p>
          <w:p w:rsidR="00540245" w:rsidRPr="00795A7D" w:rsidRDefault="00540245" w:rsidP="00540245">
            <w:pPr>
              <w:jc w:val="both"/>
              <w:rPr>
                <w:b/>
              </w:rPr>
            </w:pPr>
            <w:r w:rsidRPr="00795A7D">
              <w:rPr>
                <w:b/>
              </w:rPr>
              <w:t>__________________/</w:t>
            </w:r>
            <w:r w:rsidR="00B15CFB">
              <w:rPr>
                <w:b/>
                <w:bCs/>
              </w:rPr>
              <w:t>_______________</w:t>
            </w:r>
            <w:r w:rsidRPr="00795A7D">
              <w:rPr>
                <w:b/>
              </w:rPr>
              <w:t>/</w:t>
            </w:r>
          </w:p>
          <w:p w:rsidR="00540245" w:rsidRPr="00795A7D" w:rsidRDefault="00540245" w:rsidP="00540245">
            <w:pPr>
              <w:ind w:firstLine="709"/>
              <w:jc w:val="both"/>
              <w:rPr>
                <w:b/>
              </w:rPr>
            </w:pPr>
            <w:r w:rsidRPr="00795A7D">
              <w:rPr>
                <w:b/>
              </w:rPr>
              <w:t>М.П.</w:t>
            </w:r>
          </w:p>
        </w:tc>
        <w:tc>
          <w:tcPr>
            <w:tcW w:w="4678" w:type="dxa"/>
            <w:tcBorders>
              <w:top w:val="single" w:sz="4" w:space="0" w:color="auto"/>
              <w:left w:val="single" w:sz="4" w:space="0" w:color="auto"/>
              <w:bottom w:val="single" w:sz="4" w:space="0" w:color="auto"/>
              <w:right w:val="single" w:sz="4" w:space="0" w:color="auto"/>
            </w:tcBorders>
            <w:hideMark/>
          </w:tcPr>
          <w:p w:rsidR="00FF77B3" w:rsidRDefault="00FF77B3" w:rsidP="00540245">
            <w:pPr>
              <w:jc w:val="both"/>
              <w:rPr>
                <w:b/>
              </w:rPr>
            </w:pPr>
          </w:p>
          <w:p w:rsidR="00B15CFB" w:rsidRPr="00795A7D" w:rsidRDefault="00B15CFB" w:rsidP="00540245">
            <w:pPr>
              <w:jc w:val="both"/>
              <w:rPr>
                <w:b/>
              </w:rPr>
            </w:pPr>
          </w:p>
          <w:p w:rsidR="00540245" w:rsidRPr="00795A7D" w:rsidRDefault="00540245" w:rsidP="00540245">
            <w:pPr>
              <w:jc w:val="both"/>
              <w:rPr>
                <w:b/>
                <w:bCs/>
              </w:rPr>
            </w:pPr>
            <w:r w:rsidRPr="00795A7D">
              <w:rPr>
                <w:b/>
                <w:bCs/>
              </w:rPr>
              <w:t>_________________ /</w:t>
            </w:r>
            <w:r w:rsidR="00B15CFB">
              <w:rPr>
                <w:b/>
                <w:bCs/>
              </w:rPr>
              <w:t>_______________</w:t>
            </w:r>
            <w:r w:rsidRPr="00795A7D">
              <w:rPr>
                <w:b/>
                <w:bCs/>
              </w:rPr>
              <w:t>/</w:t>
            </w:r>
          </w:p>
          <w:p w:rsidR="00540245" w:rsidRPr="00795A7D" w:rsidRDefault="00540245" w:rsidP="00540245">
            <w:pPr>
              <w:jc w:val="both"/>
              <w:rPr>
                <w:b/>
                <w:bCs/>
              </w:rPr>
            </w:pPr>
            <w:r w:rsidRPr="00795A7D">
              <w:rPr>
                <w:b/>
                <w:bCs/>
              </w:rPr>
              <w:t xml:space="preserve">        М.П.  </w:t>
            </w:r>
          </w:p>
        </w:tc>
      </w:tr>
    </w:tbl>
    <w:p w:rsidR="002C7B29" w:rsidRPr="00795A7D" w:rsidRDefault="002C7B29" w:rsidP="00DC5E0E"/>
    <w:sectPr w:rsidR="002C7B29" w:rsidRPr="00795A7D" w:rsidSect="00B1095B">
      <w:footerReference w:type="even" r:id="rId14"/>
      <w:footerReference w:type="default" r:id="rId15"/>
      <w:pgSz w:w="11906" w:h="16838" w:code="9"/>
      <w:pgMar w:top="709" w:right="567" w:bottom="142" w:left="1134" w:header="720"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E9F" w:rsidRDefault="005A3E9F" w:rsidP="000A47E5">
      <w:r>
        <w:separator/>
      </w:r>
    </w:p>
  </w:endnote>
  <w:endnote w:type="continuationSeparator" w:id="0">
    <w:p w:rsidR="005A3E9F" w:rsidRDefault="005A3E9F" w:rsidP="000A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E0" w:rsidRDefault="005F5EE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F5EE0" w:rsidRDefault="005F5EE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E0" w:rsidRPr="00FE189B" w:rsidRDefault="005F5EE0">
    <w:pPr>
      <w:pStyle w:val="a5"/>
      <w:framePr w:wrap="around" w:vAnchor="text" w:hAnchor="margin" w:xAlign="center" w:y="1"/>
      <w:rPr>
        <w:rStyle w:val="a7"/>
        <w:sz w:val="18"/>
        <w:szCs w:val="18"/>
      </w:rPr>
    </w:pPr>
    <w:r w:rsidRPr="00FE189B">
      <w:rPr>
        <w:rStyle w:val="a7"/>
        <w:sz w:val="18"/>
        <w:szCs w:val="18"/>
      </w:rPr>
      <w:fldChar w:fldCharType="begin"/>
    </w:r>
    <w:r w:rsidRPr="00FE189B">
      <w:rPr>
        <w:rStyle w:val="a7"/>
        <w:sz w:val="18"/>
        <w:szCs w:val="18"/>
      </w:rPr>
      <w:instrText xml:space="preserve">PAGE  </w:instrText>
    </w:r>
    <w:r w:rsidRPr="00FE189B">
      <w:rPr>
        <w:rStyle w:val="a7"/>
        <w:sz w:val="18"/>
        <w:szCs w:val="18"/>
      </w:rPr>
      <w:fldChar w:fldCharType="separate"/>
    </w:r>
    <w:r w:rsidR="007C5898">
      <w:rPr>
        <w:rStyle w:val="a7"/>
        <w:noProof/>
        <w:sz w:val="18"/>
        <w:szCs w:val="18"/>
      </w:rPr>
      <w:t>14</w:t>
    </w:r>
    <w:r w:rsidRPr="00FE189B">
      <w:rPr>
        <w:rStyle w:val="a7"/>
        <w:sz w:val="18"/>
        <w:szCs w:val="18"/>
      </w:rPr>
      <w:fldChar w:fldCharType="end"/>
    </w:r>
  </w:p>
  <w:p w:rsidR="005F5EE0" w:rsidRDefault="005F5E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E9F" w:rsidRDefault="005A3E9F" w:rsidP="000A47E5">
      <w:r>
        <w:separator/>
      </w:r>
    </w:p>
  </w:footnote>
  <w:footnote w:type="continuationSeparator" w:id="0">
    <w:p w:rsidR="005A3E9F" w:rsidRDefault="005A3E9F" w:rsidP="000A47E5">
      <w:r>
        <w:continuationSeparator/>
      </w:r>
    </w:p>
  </w:footnote>
  <w:footnote w:id="1">
    <w:p w:rsidR="005F5EE0" w:rsidRPr="0033102B" w:rsidRDefault="005F5EE0" w:rsidP="00F258C1">
      <w:pPr>
        <w:autoSpaceDE w:val="0"/>
        <w:autoSpaceDN w:val="0"/>
        <w:adjustRightInd w:val="0"/>
        <w:jc w:val="both"/>
        <w:rPr>
          <w:rFonts w:ascii="Tahoma" w:hAnsi="Tahoma" w:cs="Tahoma"/>
          <w:sz w:val="16"/>
        </w:rPr>
      </w:pPr>
      <w:r w:rsidRPr="0033102B">
        <w:rPr>
          <w:rStyle w:val="ad"/>
          <w:sz w:val="18"/>
        </w:rPr>
        <w:footnoteRef/>
      </w:r>
      <w:r w:rsidRPr="0033102B">
        <w:rPr>
          <w:sz w:val="18"/>
        </w:rPr>
        <w:t xml:space="preserve"> </w:t>
      </w:r>
      <w:r w:rsidRPr="008D33ED">
        <w:rPr>
          <w:sz w:val="16"/>
          <w:szCs w:val="16"/>
        </w:rPr>
        <w:t xml:space="preserve">В случае если </w:t>
      </w:r>
      <w:proofErr w:type="spellStart"/>
      <w:r w:rsidRPr="008D33ED">
        <w:rPr>
          <w:sz w:val="16"/>
          <w:szCs w:val="16"/>
        </w:rPr>
        <w:t>теплопотребляющие</w:t>
      </w:r>
      <w:proofErr w:type="spellEnd"/>
      <w:r w:rsidRPr="008D33ED">
        <w:rPr>
          <w:sz w:val="16"/>
          <w:szCs w:val="16"/>
        </w:rPr>
        <w:t xml:space="preserve"> установки подключены к тепловым сетям системы теплоснабжения по независимой схеме и (или) регулятор давления и (или) регулятор расхода установлен на </w:t>
      </w:r>
      <w:proofErr w:type="spellStart"/>
      <w:r w:rsidRPr="008D33ED">
        <w:rPr>
          <w:sz w:val="16"/>
          <w:szCs w:val="16"/>
        </w:rPr>
        <w:t>теплопотребляющих</w:t>
      </w:r>
      <w:proofErr w:type="spellEnd"/>
      <w:r w:rsidRPr="008D33ED">
        <w:rPr>
          <w:sz w:val="16"/>
          <w:szCs w:val="16"/>
        </w:rPr>
        <w:t xml:space="preserve"> установках, параметр давления теплоносителя в подающем трубопроводе не определяется.</w:t>
      </w:r>
    </w:p>
  </w:footnote>
  <w:footnote w:id="2">
    <w:p w:rsidR="005F5EE0" w:rsidRDefault="005F5EE0" w:rsidP="00F258C1">
      <w:pPr>
        <w:pStyle w:val="ab"/>
        <w:jc w:val="both"/>
      </w:pPr>
      <w:r>
        <w:rPr>
          <w:rStyle w:val="ad"/>
        </w:rPr>
        <w:footnoteRef/>
      </w:r>
      <w:r>
        <w:t xml:space="preserve"> </w:t>
      </w:r>
      <w:r w:rsidRPr="00D2060D">
        <w:rPr>
          <w:sz w:val="16"/>
          <w:szCs w:val="16"/>
        </w:rPr>
        <w:t>Диапазон значений температуры теплоносителя и диапазон значений давления в подающем трубопроводе определен в рамках предельных значений отклонений по температуре воды и отклонений по давлению в подающем трубопроводе, предусмотренных правилами технической эксплуатации тепловых энергоустановок, утвержденными федеральным органом исполнительной власти, увеличенных на величину погрешности теплосчетчика, которая не может превышать максимально допускаемую относительную погрешность теплосчетчика, определенную в соответствии с методикой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DB3"/>
    <w:multiLevelType w:val="multilevel"/>
    <w:tmpl w:val="96B666AA"/>
    <w:lvl w:ilvl="0">
      <w:start w:val="8"/>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
    <w:nsid w:val="02AD431E"/>
    <w:multiLevelType w:val="hybridMultilevel"/>
    <w:tmpl w:val="7A325260"/>
    <w:lvl w:ilvl="0" w:tplc="FE6AB2C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3F087D"/>
    <w:multiLevelType w:val="multilevel"/>
    <w:tmpl w:val="BB26544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C87B26"/>
    <w:multiLevelType w:val="hybridMultilevel"/>
    <w:tmpl w:val="28BE4B7E"/>
    <w:lvl w:ilvl="0" w:tplc="6970586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0218AA"/>
    <w:multiLevelType w:val="multilevel"/>
    <w:tmpl w:val="251E40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1288"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12C3007F"/>
    <w:multiLevelType w:val="multilevel"/>
    <w:tmpl w:val="74BE3ADC"/>
    <w:lvl w:ilvl="0">
      <w:start w:val="6"/>
      <w:numFmt w:val="decimal"/>
      <w:lvlText w:val="%1."/>
      <w:lvlJc w:val="left"/>
      <w:pPr>
        <w:ind w:left="585" w:hanging="585"/>
      </w:pPr>
      <w:rPr>
        <w:rFonts w:hint="default"/>
      </w:rPr>
    </w:lvl>
    <w:lvl w:ilvl="1">
      <w:start w:val="1"/>
      <w:numFmt w:val="decimal"/>
      <w:lvlText w:val="%1.%2."/>
      <w:lvlJc w:val="left"/>
      <w:pPr>
        <w:ind w:left="1042" w:hanging="720"/>
      </w:pPr>
      <w:rPr>
        <w:rFonts w:hint="default"/>
      </w:rPr>
    </w:lvl>
    <w:lvl w:ilvl="2">
      <w:start w:val="8"/>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6">
    <w:nsid w:val="16612B19"/>
    <w:multiLevelType w:val="multilevel"/>
    <w:tmpl w:val="410490C0"/>
    <w:lvl w:ilvl="0">
      <w:start w:val="7"/>
      <w:numFmt w:val="decimal"/>
      <w:lvlText w:val="%1."/>
      <w:lvlJc w:val="left"/>
      <w:pPr>
        <w:ind w:left="585" w:hanging="585"/>
      </w:pPr>
      <w:rPr>
        <w:rFonts w:hint="default"/>
      </w:rPr>
    </w:lvl>
    <w:lvl w:ilvl="1">
      <w:start w:val="1"/>
      <w:numFmt w:val="decimal"/>
      <w:lvlText w:val="%1.%2."/>
      <w:lvlJc w:val="left"/>
      <w:pPr>
        <w:ind w:left="1042" w:hanging="720"/>
      </w:pPr>
      <w:rPr>
        <w:rFonts w:hint="default"/>
      </w:rPr>
    </w:lvl>
    <w:lvl w:ilvl="2">
      <w:start w:val="8"/>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7">
    <w:nsid w:val="19243B00"/>
    <w:multiLevelType w:val="multilevel"/>
    <w:tmpl w:val="71BA513E"/>
    <w:lvl w:ilvl="0">
      <w:start w:val="7"/>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nsid w:val="212D016C"/>
    <w:multiLevelType w:val="multilevel"/>
    <w:tmpl w:val="97C85E68"/>
    <w:lvl w:ilvl="0">
      <w:start w:val="8"/>
      <w:numFmt w:val="decimal"/>
      <w:lvlText w:val="%1."/>
      <w:lvlJc w:val="left"/>
      <w:pPr>
        <w:ind w:left="390" w:hanging="39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9">
    <w:nsid w:val="2211118F"/>
    <w:multiLevelType w:val="hybridMultilevel"/>
    <w:tmpl w:val="245A199A"/>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6B76E1"/>
    <w:multiLevelType w:val="multilevel"/>
    <w:tmpl w:val="A90CD548"/>
    <w:lvl w:ilvl="0">
      <w:start w:val="7"/>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nsid w:val="285E695B"/>
    <w:multiLevelType w:val="multilevel"/>
    <w:tmpl w:val="1E089748"/>
    <w:lvl w:ilvl="0">
      <w:start w:val="7"/>
      <w:numFmt w:val="decimal"/>
      <w:lvlText w:val="%1."/>
      <w:lvlJc w:val="left"/>
      <w:pPr>
        <w:ind w:left="390" w:hanging="39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2444" w:hanging="720"/>
      </w:pPr>
      <w:rPr>
        <w:rFonts w:hint="default"/>
        <w:color w:val="auto"/>
      </w:rPr>
    </w:lvl>
    <w:lvl w:ilvl="3">
      <w:start w:val="1"/>
      <w:numFmt w:val="decimal"/>
      <w:lvlText w:val="%1.%2.%3.%4."/>
      <w:lvlJc w:val="left"/>
      <w:pPr>
        <w:ind w:left="3666" w:hanging="1080"/>
      </w:pPr>
      <w:rPr>
        <w:rFonts w:hint="default"/>
        <w:color w:val="auto"/>
      </w:rPr>
    </w:lvl>
    <w:lvl w:ilvl="4">
      <w:start w:val="1"/>
      <w:numFmt w:val="decimal"/>
      <w:lvlText w:val="%1.%2.%3.%4.%5."/>
      <w:lvlJc w:val="left"/>
      <w:pPr>
        <w:ind w:left="4528" w:hanging="1080"/>
      </w:pPr>
      <w:rPr>
        <w:rFonts w:hint="default"/>
        <w:color w:val="auto"/>
      </w:rPr>
    </w:lvl>
    <w:lvl w:ilvl="5">
      <w:start w:val="1"/>
      <w:numFmt w:val="decimal"/>
      <w:lvlText w:val="%1.%2.%3.%4.%5.%6."/>
      <w:lvlJc w:val="left"/>
      <w:pPr>
        <w:ind w:left="5750" w:hanging="1440"/>
      </w:pPr>
      <w:rPr>
        <w:rFonts w:hint="default"/>
        <w:color w:val="auto"/>
      </w:rPr>
    </w:lvl>
    <w:lvl w:ilvl="6">
      <w:start w:val="1"/>
      <w:numFmt w:val="decimal"/>
      <w:lvlText w:val="%1.%2.%3.%4.%5.%6.%7."/>
      <w:lvlJc w:val="left"/>
      <w:pPr>
        <w:ind w:left="6612" w:hanging="1440"/>
      </w:pPr>
      <w:rPr>
        <w:rFonts w:hint="default"/>
        <w:color w:val="auto"/>
      </w:rPr>
    </w:lvl>
    <w:lvl w:ilvl="7">
      <w:start w:val="1"/>
      <w:numFmt w:val="decimal"/>
      <w:lvlText w:val="%1.%2.%3.%4.%5.%6.%7.%8."/>
      <w:lvlJc w:val="left"/>
      <w:pPr>
        <w:ind w:left="7834" w:hanging="1800"/>
      </w:pPr>
      <w:rPr>
        <w:rFonts w:hint="default"/>
        <w:color w:val="auto"/>
      </w:rPr>
    </w:lvl>
    <w:lvl w:ilvl="8">
      <w:start w:val="1"/>
      <w:numFmt w:val="decimal"/>
      <w:lvlText w:val="%1.%2.%3.%4.%5.%6.%7.%8.%9."/>
      <w:lvlJc w:val="left"/>
      <w:pPr>
        <w:ind w:left="8696" w:hanging="1800"/>
      </w:pPr>
      <w:rPr>
        <w:rFonts w:hint="default"/>
        <w:color w:val="auto"/>
      </w:rPr>
    </w:lvl>
  </w:abstractNum>
  <w:abstractNum w:abstractNumId="12">
    <w:nsid w:val="28771F2D"/>
    <w:multiLevelType w:val="multilevel"/>
    <w:tmpl w:val="62445C72"/>
    <w:lvl w:ilvl="0">
      <w:start w:val="5"/>
      <w:numFmt w:val="decimal"/>
      <w:lvlText w:val="%1."/>
      <w:lvlJc w:val="left"/>
      <w:pPr>
        <w:ind w:left="585" w:hanging="58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nsid w:val="29DB7882"/>
    <w:multiLevelType w:val="hybridMultilevel"/>
    <w:tmpl w:val="77C682EA"/>
    <w:lvl w:ilvl="0" w:tplc="9036F2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9B2199"/>
    <w:multiLevelType w:val="multilevel"/>
    <w:tmpl w:val="5022B980"/>
    <w:lvl w:ilvl="0">
      <w:start w:val="9"/>
      <w:numFmt w:val="decimal"/>
      <w:lvlText w:val="%1."/>
      <w:lvlJc w:val="left"/>
      <w:pPr>
        <w:ind w:left="390" w:hanging="39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5">
    <w:nsid w:val="3254099C"/>
    <w:multiLevelType w:val="hybridMultilevel"/>
    <w:tmpl w:val="691612A6"/>
    <w:lvl w:ilvl="0" w:tplc="B8EA6256">
      <w:start w:val="3"/>
      <w:numFmt w:val="decimal"/>
      <w:lvlText w:val="%1."/>
      <w:lvlJc w:val="left"/>
      <w:pPr>
        <w:ind w:left="720" w:hanging="360"/>
      </w:pPr>
      <w:rPr>
        <w:rFonts w:hint="default"/>
      </w:rPr>
    </w:lvl>
    <w:lvl w:ilvl="1" w:tplc="D4AC80F4">
      <w:start w:val="1"/>
      <w:numFmt w:val="lowerLetter"/>
      <w:lvlText w:val="%2."/>
      <w:lvlJc w:val="left"/>
      <w:pPr>
        <w:ind w:left="1440" w:hanging="360"/>
      </w:pPr>
    </w:lvl>
    <w:lvl w:ilvl="2" w:tplc="A6F23116">
      <w:start w:val="1"/>
      <w:numFmt w:val="lowerRoman"/>
      <w:lvlText w:val="%3."/>
      <w:lvlJc w:val="right"/>
      <w:pPr>
        <w:ind w:left="2160" w:hanging="180"/>
      </w:pPr>
    </w:lvl>
    <w:lvl w:ilvl="3" w:tplc="862A793C" w:tentative="1">
      <w:start w:val="1"/>
      <w:numFmt w:val="decimal"/>
      <w:lvlText w:val="%4."/>
      <w:lvlJc w:val="left"/>
      <w:pPr>
        <w:ind w:left="2880" w:hanging="360"/>
      </w:pPr>
    </w:lvl>
    <w:lvl w:ilvl="4" w:tplc="51F0E178" w:tentative="1">
      <w:start w:val="1"/>
      <w:numFmt w:val="lowerLetter"/>
      <w:lvlText w:val="%5."/>
      <w:lvlJc w:val="left"/>
      <w:pPr>
        <w:ind w:left="3600" w:hanging="360"/>
      </w:pPr>
    </w:lvl>
    <w:lvl w:ilvl="5" w:tplc="4D4CDAEC" w:tentative="1">
      <w:start w:val="1"/>
      <w:numFmt w:val="lowerRoman"/>
      <w:lvlText w:val="%6."/>
      <w:lvlJc w:val="right"/>
      <w:pPr>
        <w:ind w:left="4320" w:hanging="180"/>
      </w:pPr>
    </w:lvl>
    <w:lvl w:ilvl="6" w:tplc="3BB88B46" w:tentative="1">
      <w:start w:val="1"/>
      <w:numFmt w:val="decimal"/>
      <w:lvlText w:val="%7."/>
      <w:lvlJc w:val="left"/>
      <w:pPr>
        <w:ind w:left="5040" w:hanging="360"/>
      </w:pPr>
    </w:lvl>
    <w:lvl w:ilvl="7" w:tplc="97D6656C" w:tentative="1">
      <w:start w:val="1"/>
      <w:numFmt w:val="lowerLetter"/>
      <w:lvlText w:val="%8."/>
      <w:lvlJc w:val="left"/>
      <w:pPr>
        <w:ind w:left="5760" w:hanging="360"/>
      </w:pPr>
    </w:lvl>
    <w:lvl w:ilvl="8" w:tplc="508C96FA" w:tentative="1">
      <w:start w:val="1"/>
      <w:numFmt w:val="lowerRoman"/>
      <w:lvlText w:val="%9."/>
      <w:lvlJc w:val="right"/>
      <w:pPr>
        <w:ind w:left="6480" w:hanging="180"/>
      </w:pPr>
    </w:lvl>
  </w:abstractNum>
  <w:abstractNum w:abstractNumId="16">
    <w:nsid w:val="37BF6319"/>
    <w:multiLevelType w:val="multilevel"/>
    <w:tmpl w:val="152ED814"/>
    <w:lvl w:ilvl="0">
      <w:start w:val="8"/>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nsid w:val="38B820F5"/>
    <w:multiLevelType w:val="hybridMultilevel"/>
    <w:tmpl w:val="1084F73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CF50CE"/>
    <w:multiLevelType w:val="hybridMultilevel"/>
    <w:tmpl w:val="C84803C0"/>
    <w:lvl w:ilvl="0" w:tplc="AC68B9FE">
      <w:start w:val="1"/>
      <w:numFmt w:val="decimal"/>
      <w:lvlText w:val="%1)"/>
      <w:lvlJc w:val="left"/>
      <w:pPr>
        <w:ind w:left="720" w:hanging="360"/>
      </w:pPr>
      <w:rPr>
        <w:rFonts w:hint="default"/>
      </w:rPr>
    </w:lvl>
    <w:lvl w:ilvl="1" w:tplc="CE1820AC" w:tentative="1">
      <w:start w:val="1"/>
      <w:numFmt w:val="lowerLetter"/>
      <w:lvlText w:val="%2."/>
      <w:lvlJc w:val="left"/>
      <w:pPr>
        <w:ind w:left="1440" w:hanging="360"/>
      </w:pPr>
    </w:lvl>
    <w:lvl w:ilvl="2" w:tplc="B874D29A" w:tentative="1">
      <w:start w:val="1"/>
      <w:numFmt w:val="lowerRoman"/>
      <w:lvlText w:val="%3."/>
      <w:lvlJc w:val="right"/>
      <w:pPr>
        <w:ind w:left="2160" w:hanging="180"/>
      </w:pPr>
    </w:lvl>
    <w:lvl w:ilvl="3" w:tplc="D914594C" w:tentative="1">
      <w:start w:val="1"/>
      <w:numFmt w:val="decimal"/>
      <w:lvlText w:val="%4."/>
      <w:lvlJc w:val="left"/>
      <w:pPr>
        <w:ind w:left="2880" w:hanging="360"/>
      </w:pPr>
    </w:lvl>
    <w:lvl w:ilvl="4" w:tplc="2D707BF2" w:tentative="1">
      <w:start w:val="1"/>
      <w:numFmt w:val="lowerLetter"/>
      <w:lvlText w:val="%5."/>
      <w:lvlJc w:val="left"/>
      <w:pPr>
        <w:ind w:left="3600" w:hanging="360"/>
      </w:pPr>
    </w:lvl>
    <w:lvl w:ilvl="5" w:tplc="8B72F9DE" w:tentative="1">
      <w:start w:val="1"/>
      <w:numFmt w:val="lowerRoman"/>
      <w:lvlText w:val="%6."/>
      <w:lvlJc w:val="right"/>
      <w:pPr>
        <w:ind w:left="4320" w:hanging="180"/>
      </w:pPr>
    </w:lvl>
    <w:lvl w:ilvl="6" w:tplc="3B22E672" w:tentative="1">
      <w:start w:val="1"/>
      <w:numFmt w:val="decimal"/>
      <w:lvlText w:val="%7."/>
      <w:lvlJc w:val="left"/>
      <w:pPr>
        <w:ind w:left="5040" w:hanging="360"/>
      </w:pPr>
    </w:lvl>
    <w:lvl w:ilvl="7" w:tplc="515A75B0" w:tentative="1">
      <w:start w:val="1"/>
      <w:numFmt w:val="lowerLetter"/>
      <w:lvlText w:val="%8."/>
      <w:lvlJc w:val="left"/>
      <w:pPr>
        <w:ind w:left="5760" w:hanging="360"/>
      </w:pPr>
    </w:lvl>
    <w:lvl w:ilvl="8" w:tplc="51A805F6" w:tentative="1">
      <w:start w:val="1"/>
      <w:numFmt w:val="lowerRoman"/>
      <w:lvlText w:val="%9."/>
      <w:lvlJc w:val="right"/>
      <w:pPr>
        <w:ind w:left="6480" w:hanging="180"/>
      </w:pPr>
    </w:lvl>
  </w:abstractNum>
  <w:abstractNum w:abstractNumId="19">
    <w:nsid w:val="419E0136"/>
    <w:multiLevelType w:val="multilevel"/>
    <w:tmpl w:val="47A4C906"/>
    <w:lvl w:ilvl="0">
      <w:start w:val="6"/>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20">
    <w:nsid w:val="447B64B7"/>
    <w:multiLevelType w:val="multilevel"/>
    <w:tmpl w:val="FAA41922"/>
    <w:lvl w:ilvl="0">
      <w:start w:val="7"/>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nsid w:val="479274ED"/>
    <w:multiLevelType w:val="hybridMultilevel"/>
    <w:tmpl w:val="04767B28"/>
    <w:lvl w:ilvl="0" w:tplc="89645228">
      <w:start w:val="1"/>
      <w:numFmt w:val="bullet"/>
      <w:lvlText w:val=""/>
      <w:lvlJc w:val="left"/>
      <w:pPr>
        <w:ind w:left="720" w:hanging="360"/>
      </w:pPr>
      <w:rPr>
        <w:rFonts w:ascii="Symbol" w:hAnsi="Symbol" w:hint="default"/>
      </w:rPr>
    </w:lvl>
    <w:lvl w:ilvl="1" w:tplc="3FBA2BAE" w:tentative="1">
      <w:start w:val="1"/>
      <w:numFmt w:val="bullet"/>
      <w:lvlText w:val="o"/>
      <w:lvlJc w:val="left"/>
      <w:pPr>
        <w:ind w:left="1440" w:hanging="360"/>
      </w:pPr>
      <w:rPr>
        <w:rFonts w:ascii="Courier New" w:hAnsi="Courier New" w:cs="Courier New" w:hint="default"/>
      </w:rPr>
    </w:lvl>
    <w:lvl w:ilvl="2" w:tplc="1624D732" w:tentative="1">
      <w:start w:val="1"/>
      <w:numFmt w:val="bullet"/>
      <w:lvlText w:val=""/>
      <w:lvlJc w:val="left"/>
      <w:pPr>
        <w:ind w:left="2160" w:hanging="360"/>
      </w:pPr>
      <w:rPr>
        <w:rFonts w:ascii="Wingdings" w:hAnsi="Wingdings" w:hint="default"/>
      </w:rPr>
    </w:lvl>
    <w:lvl w:ilvl="3" w:tplc="3AFE6AAE" w:tentative="1">
      <w:start w:val="1"/>
      <w:numFmt w:val="bullet"/>
      <w:lvlText w:val=""/>
      <w:lvlJc w:val="left"/>
      <w:pPr>
        <w:ind w:left="2880" w:hanging="360"/>
      </w:pPr>
      <w:rPr>
        <w:rFonts w:ascii="Symbol" w:hAnsi="Symbol" w:hint="default"/>
      </w:rPr>
    </w:lvl>
    <w:lvl w:ilvl="4" w:tplc="1DF462AC" w:tentative="1">
      <w:start w:val="1"/>
      <w:numFmt w:val="bullet"/>
      <w:lvlText w:val="o"/>
      <w:lvlJc w:val="left"/>
      <w:pPr>
        <w:ind w:left="3600" w:hanging="360"/>
      </w:pPr>
      <w:rPr>
        <w:rFonts w:ascii="Courier New" w:hAnsi="Courier New" w:cs="Courier New" w:hint="default"/>
      </w:rPr>
    </w:lvl>
    <w:lvl w:ilvl="5" w:tplc="CEDA2B2C" w:tentative="1">
      <w:start w:val="1"/>
      <w:numFmt w:val="bullet"/>
      <w:lvlText w:val=""/>
      <w:lvlJc w:val="left"/>
      <w:pPr>
        <w:ind w:left="4320" w:hanging="360"/>
      </w:pPr>
      <w:rPr>
        <w:rFonts w:ascii="Wingdings" w:hAnsi="Wingdings" w:hint="default"/>
      </w:rPr>
    </w:lvl>
    <w:lvl w:ilvl="6" w:tplc="81400628" w:tentative="1">
      <w:start w:val="1"/>
      <w:numFmt w:val="bullet"/>
      <w:lvlText w:val=""/>
      <w:lvlJc w:val="left"/>
      <w:pPr>
        <w:ind w:left="5040" w:hanging="360"/>
      </w:pPr>
      <w:rPr>
        <w:rFonts w:ascii="Symbol" w:hAnsi="Symbol" w:hint="default"/>
      </w:rPr>
    </w:lvl>
    <w:lvl w:ilvl="7" w:tplc="7FB0E254" w:tentative="1">
      <w:start w:val="1"/>
      <w:numFmt w:val="bullet"/>
      <w:lvlText w:val="o"/>
      <w:lvlJc w:val="left"/>
      <w:pPr>
        <w:ind w:left="5760" w:hanging="360"/>
      </w:pPr>
      <w:rPr>
        <w:rFonts w:ascii="Courier New" w:hAnsi="Courier New" w:cs="Courier New" w:hint="default"/>
      </w:rPr>
    </w:lvl>
    <w:lvl w:ilvl="8" w:tplc="39A83A9C" w:tentative="1">
      <w:start w:val="1"/>
      <w:numFmt w:val="bullet"/>
      <w:lvlText w:val=""/>
      <w:lvlJc w:val="left"/>
      <w:pPr>
        <w:ind w:left="6480" w:hanging="360"/>
      </w:pPr>
      <w:rPr>
        <w:rFonts w:ascii="Wingdings" w:hAnsi="Wingdings" w:hint="default"/>
      </w:rPr>
    </w:lvl>
  </w:abstractNum>
  <w:abstractNum w:abstractNumId="22">
    <w:nsid w:val="479C6F2A"/>
    <w:multiLevelType w:val="multilevel"/>
    <w:tmpl w:val="5DAAD69A"/>
    <w:lvl w:ilvl="0">
      <w:start w:val="1"/>
      <w:numFmt w:val="decimal"/>
      <w:lvlText w:val="%1."/>
      <w:lvlJc w:val="right"/>
      <w:pPr>
        <w:tabs>
          <w:tab w:val="num" w:pos="649"/>
        </w:tabs>
        <w:ind w:firstLine="289"/>
      </w:pPr>
      <w:rPr>
        <w:rFonts w:ascii="Times New Roman" w:eastAsia="Times New Roman" w:hAnsi="Times New Roman" w:cs="Times New Roman" w:hint="default"/>
      </w:rPr>
    </w:lvl>
    <w:lvl w:ilvl="1">
      <w:start w:val="1"/>
      <w:numFmt w:val="decimal"/>
      <w:lvlText w:val="%1.%2."/>
      <w:lvlJc w:val="left"/>
      <w:pPr>
        <w:tabs>
          <w:tab w:val="num" w:pos="574"/>
        </w:tabs>
        <w:ind w:left="574" w:hanging="432"/>
      </w:pPr>
      <w:rPr>
        <w:rFonts w:cs="Times New Roman" w:hint="default"/>
        <w:b w:val="0"/>
        <w:i w:val="0"/>
        <w:color w:val="auto"/>
        <w:sz w:val="18"/>
        <w:szCs w:val="18"/>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49AC0A07"/>
    <w:multiLevelType w:val="multilevel"/>
    <w:tmpl w:val="B39AC35C"/>
    <w:lvl w:ilvl="0">
      <w:start w:val="4"/>
      <w:numFmt w:val="decimal"/>
      <w:lvlText w:val="%1."/>
      <w:lvlJc w:val="left"/>
      <w:pPr>
        <w:ind w:left="525" w:hanging="525"/>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24">
    <w:nsid w:val="4B83229F"/>
    <w:multiLevelType w:val="hybridMultilevel"/>
    <w:tmpl w:val="23F00B3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C34E59"/>
    <w:multiLevelType w:val="multilevel"/>
    <w:tmpl w:val="BE78B76C"/>
    <w:lvl w:ilvl="0">
      <w:start w:val="6"/>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6">
    <w:nsid w:val="4F7D3E8B"/>
    <w:multiLevelType w:val="hybridMultilevel"/>
    <w:tmpl w:val="99029146"/>
    <w:lvl w:ilvl="0" w:tplc="FE84B64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77870F6"/>
    <w:multiLevelType w:val="hybridMultilevel"/>
    <w:tmpl w:val="D818CA0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26EED"/>
    <w:multiLevelType w:val="multilevel"/>
    <w:tmpl w:val="B7664A7A"/>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9">
    <w:nsid w:val="5B383E08"/>
    <w:multiLevelType w:val="multilevel"/>
    <w:tmpl w:val="054A4E3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imes New Roman" w:hAnsi="Times New Roman" w:cs="Times New Roman"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nsid w:val="604D28D4"/>
    <w:multiLevelType w:val="multilevel"/>
    <w:tmpl w:val="3D240386"/>
    <w:lvl w:ilvl="0">
      <w:start w:val="3"/>
      <w:numFmt w:val="decimal"/>
      <w:lvlText w:val="%1."/>
      <w:lvlJc w:val="left"/>
      <w:pPr>
        <w:ind w:left="390" w:hanging="390"/>
      </w:pPr>
      <w:rPr>
        <w:rFonts w:hint="default"/>
      </w:rPr>
    </w:lvl>
    <w:lvl w:ilvl="1">
      <w:start w:val="3"/>
      <w:numFmt w:val="decimal"/>
      <w:lvlText w:val="%1.%2."/>
      <w:lvlJc w:val="left"/>
      <w:pPr>
        <w:ind w:left="1290" w:hanging="720"/>
      </w:pPr>
      <w:rPr>
        <w:rFonts w:hint="default"/>
        <w:b w:val="0"/>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31">
    <w:nsid w:val="65F00279"/>
    <w:multiLevelType w:val="multilevel"/>
    <w:tmpl w:val="2B1AD396"/>
    <w:lvl w:ilvl="0">
      <w:start w:val="5"/>
      <w:numFmt w:val="decimal"/>
      <w:lvlText w:val="%1."/>
      <w:lvlJc w:val="left"/>
      <w:pPr>
        <w:ind w:left="390" w:hanging="390"/>
      </w:pPr>
      <w:rPr>
        <w:rFonts w:hint="default"/>
        <w:b w:val="0"/>
      </w:rPr>
    </w:lvl>
    <w:lvl w:ilvl="1">
      <w:start w:val="1"/>
      <w:numFmt w:val="decimal"/>
      <w:lvlText w:val="%1.%2."/>
      <w:lvlJc w:val="left"/>
      <w:pPr>
        <w:ind w:left="1305" w:hanging="720"/>
      </w:pPr>
      <w:rPr>
        <w:rFonts w:hint="default"/>
        <w:b w:val="0"/>
      </w:rPr>
    </w:lvl>
    <w:lvl w:ilvl="2">
      <w:start w:val="1"/>
      <w:numFmt w:val="decimal"/>
      <w:lvlText w:val="%1.%2.%3."/>
      <w:lvlJc w:val="left"/>
      <w:pPr>
        <w:ind w:left="1890" w:hanging="720"/>
      </w:pPr>
      <w:rPr>
        <w:rFonts w:hint="default"/>
        <w:b w:val="0"/>
      </w:rPr>
    </w:lvl>
    <w:lvl w:ilvl="3">
      <w:start w:val="1"/>
      <w:numFmt w:val="decimal"/>
      <w:lvlText w:val="%1.%2.%3.%4."/>
      <w:lvlJc w:val="left"/>
      <w:pPr>
        <w:ind w:left="2835" w:hanging="1080"/>
      </w:pPr>
      <w:rPr>
        <w:rFonts w:hint="default"/>
        <w:b w:val="0"/>
      </w:rPr>
    </w:lvl>
    <w:lvl w:ilvl="4">
      <w:start w:val="1"/>
      <w:numFmt w:val="decimal"/>
      <w:lvlText w:val="%1.%2.%3.%4.%5."/>
      <w:lvlJc w:val="left"/>
      <w:pPr>
        <w:ind w:left="3420" w:hanging="1080"/>
      </w:pPr>
      <w:rPr>
        <w:rFonts w:hint="default"/>
        <w:b w:val="0"/>
      </w:rPr>
    </w:lvl>
    <w:lvl w:ilvl="5">
      <w:start w:val="1"/>
      <w:numFmt w:val="decimal"/>
      <w:lvlText w:val="%1.%2.%3.%4.%5.%6."/>
      <w:lvlJc w:val="left"/>
      <w:pPr>
        <w:ind w:left="4365" w:hanging="1440"/>
      </w:pPr>
      <w:rPr>
        <w:rFonts w:hint="default"/>
        <w:b w:val="0"/>
      </w:rPr>
    </w:lvl>
    <w:lvl w:ilvl="6">
      <w:start w:val="1"/>
      <w:numFmt w:val="decimal"/>
      <w:lvlText w:val="%1.%2.%3.%4.%5.%6.%7."/>
      <w:lvlJc w:val="left"/>
      <w:pPr>
        <w:ind w:left="4950" w:hanging="1440"/>
      </w:pPr>
      <w:rPr>
        <w:rFonts w:hint="default"/>
        <w:b w:val="0"/>
      </w:rPr>
    </w:lvl>
    <w:lvl w:ilvl="7">
      <w:start w:val="1"/>
      <w:numFmt w:val="decimal"/>
      <w:lvlText w:val="%1.%2.%3.%4.%5.%6.%7.%8."/>
      <w:lvlJc w:val="left"/>
      <w:pPr>
        <w:ind w:left="5895" w:hanging="1800"/>
      </w:pPr>
      <w:rPr>
        <w:rFonts w:hint="default"/>
        <w:b w:val="0"/>
      </w:rPr>
    </w:lvl>
    <w:lvl w:ilvl="8">
      <w:start w:val="1"/>
      <w:numFmt w:val="decimal"/>
      <w:lvlText w:val="%1.%2.%3.%4.%5.%6.%7.%8.%9."/>
      <w:lvlJc w:val="left"/>
      <w:pPr>
        <w:ind w:left="6480" w:hanging="1800"/>
      </w:pPr>
      <w:rPr>
        <w:rFonts w:hint="default"/>
        <w:b w:val="0"/>
      </w:rPr>
    </w:lvl>
  </w:abstractNum>
  <w:abstractNum w:abstractNumId="32">
    <w:nsid w:val="67B67B96"/>
    <w:multiLevelType w:val="hybridMultilevel"/>
    <w:tmpl w:val="D32000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9076E21"/>
    <w:multiLevelType w:val="multilevel"/>
    <w:tmpl w:val="5B286C3A"/>
    <w:lvl w:ilvl="0">
      <w:start w:val="5"/>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4">
    <w:nsid w:val="6DB04C8E"/>
    <w:multiLevelType w:val="multilevel"/>
    <w:tmpl w:val="5B68263A"/>
    <w:lvl w:ilvl="0">
      <w:start w:val="6"/>
      <w:numFmt w:val="decimal"/>
      <w:lvlText w:val="%1."/>
      <w:lvlJc w:val="left"/>
      <w:pPr>
        <w:ind w:left="585" w:hanging="585"/>
      </w:pPr>
      <w:rPr>
        <w:rFonts w:hint="default"/>
      </w:rPr>
    </w:lvl>
    <w:lvl w:ilvl="1">
      <w:start w:val="2"/>
      <w:numFmt w:val="decimal"/>
      <w:lvlText w:val="%1.%2."/>
      <w:lvlJc w:val="left"/>
      <w:pPr>
        <w:ind w:left="990" w:hanging="720"/>
      </w:pPr>
      <w:rPr>
        <w:rFonts w:hint="default"/>
      </w:rPr>
    </w:lvl>
    <w:lvl w:ilvl="2">
      <w:start w:val="8"/>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35">
    <w:nsid w:val="720A41DE"/>
    <w:multiLevelType w:val="hybridMultilevel"/>
    <w:tmpl w:val="82A44992"/>
    <w:lvl w:ilvl="0" w:tplc="0240B71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787DDF"/>
    <w:multiLevelType w:val="hybridMultilevel"/>
    <w:tmpl w:val="3DFC5364"/>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EE5A66"/>
    <w:multiLevelType w:val="multilevel"/>
    <w:tmpl w:val="6688D2D6"/>
    <w:lvl w:ilvl="0">
      <w:start w:val="6"/>
      <w:numFmt w:val="decimal"/>
      <w:lvlText w:val="%1."/>
      <w:lvlJc w:val="left"/>
      <w:pPr>
        <w:ind w:left="390" w:hanging="39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38">
    <w:nsid w:val="79F866B9"/>
    <w:multiLevelType w:val="multilevel"/>
    <w:tmpl w:val="03564E5E"/>
    <w:lvl w:ilvl="0">
      <w:start w:val="6"/>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9">
    <w:nsid w:val="7BB64C22"/>
    <w:multiLevelType w:val="hybridMultilevel"/>
    <w:tmpl w:val="CDC48EFA"/>
    <w:lvl w:ilvl="0" w:tplc="A6BC1722">
      <w:start w:val="1"/>
      <w:numFmt w:val="bullet"/>
      <w:lvlText w:val=""/>
      <w:lvlJc w:val="left"/>
      <w:pPr>
        <w:ind w:left="720" w:hanging="360"/>
      </w:pPr>
      <w:rPr>
        <w:rFonts w:ascii="Symbol" w:hAnsi="Symbol" w:hint="default"/>
      </w:rPr>
    </w:lvl>
    <w:lvl w:ilvl="1" w:tplc="C7E64C3C" w:tentative="1">
      <w:start w:val="1"/>
      <w:numFmt w:val="bullet"/>
      <w:lvlText w:val="o"/>
      <w:lvlJc w:val="left"/>
      <w:pPr>
        <w:ind w:left="1440" w:hanging="360"/>
      </w:pPr>
      <w:rPr>
        <w:rFonts w:ascii="Courier New" w:hAnsi="Courier New" w:cs="Courier New" w:hint="default"/>
      </w:rPr>
    </w:lvl>
    <w:lvl w:ilvl="2" w:tplc="286C2102" w:tentative="1">
      <w:start w:val="1"/>
      <w:numFmt w:val="bullet"/>
      <w:lvlText w:val=""/>
      <w:lvlJc w:val="left"/>
      <w:pPr>
        <w:ind w:left="2160" w:hanging="360"/>
      </w:pPr>
      <w:rPr>
        <w:rFonts w:ascii="Wingdings" w:hAnsi="Wingdings" w:hint="default"/>
      </w:rPr>
    </w:lvl>
    <w:lvl w:ilvl="3" w:tplc="ABBE38E8" w:tentative="1">
      <w:start w:val="1"/>
      <w:numFmt w:val="bullet"/>
      <w:lvlText w:val=""/>
      <w:lvlJc w:val="left"/>
      <w:pPr>
        <w:ind w:left="2880" w:hanging="360"/>
      </w:pPr>
      <w:rPr>
        <w:rFonts w:ascii="Symbol" w:hAnsi="Symbol" w:hint="default"/>
      </w:rPr>
    </w:lvl>
    <w:lvl w:ilvl="4" w:tplc="79F8A726" w:tentative="1">
      <w:start w:val="1"/>
      <w:numFmt w:val="bullet"/>
      <w:lvlText w:val="o"/>
      <w:lvlJc w:val="left"/>
      <w:pPr>
        <w:ind w:left="3600" w:hanging="360"/>
      </w:pPr>
      <w:rPr>
        <w:rFonts w:ascii="Courier New" w:hAnsi="Courier New" w:cs="Courier New" w:hint="default"/>
      </w:rPr>
    </w:lvl>
    <w:lvl w:ilvl="5" w:tplc="E19CAC1A" w:tentative="1">
      <w:start w:val="1"/>
      <w:numFmt w:val="bullet"/>
      <w:lvlText w:val=""/>
      <w:lvlJc w:val="left"/>
      <w:pPr>
        <w:ind w:left="4320" w:hanging="360"/>
      </w:pPr>
      <w:rPr>
        <w:rFonts w:ascii="Wingdings" w:hAnsi="Wingdings" w:hint="default"/>
      </w:rPr>
    </w:lvl>
    <w:lvl w:ilvl="6" w:tplc="104C936C" w:tentative="1">
      <w:start w:val="1"/>
      <w:numFmt w:val="bullet"/>
      <w:lvlText w:val=""/>
      <w:lvlJc w:val="left"/>
      <w:pPr>
        <w:ind w:left="5040" w:hanging="360"/>
      </w:pPr>
      <w:rPr>
        <w:rFonts w:ascii="Symbol" w:hAnsi="Symbol" w:hint="default"/>
      </w:rPr>
    </w:lvl>
    <w:lvl w:ilvl="7" w:tplc="14847D84" w:tentative="1">
      <w:start w:val="1"/>
      <w:numFmt w:val="bullet"/>
      <w:lvlText w:val="o"/>
      <w:lvlJc w:val="left"/>
      <w:pPr>
        <w:ind w:left="5760" w:hanging="360"/>
      </w:pPr>
      <w:rPr>
        <w:rFonts w:ascii="Courier New" w:hAnsi="Courier New" w:cs="Courier New" w:hint="default"/>
      </w:rPr>
    </w:lvl>
    <w:lvl w:ilvl="8" w:tplc="A4C48CF8" w:tentative="1">
      <w:start w:val="1"/>
      <w:numFmt w:val="bullet"/>
      <w:lvlText w:val=""/>
      <w:lvlJc w:val="left"/>
      <w:pPr>
        <w:ind w:left="6480" w:hanging="360"/>
      </w:pPr>
      <w:rPr>
        <w:rFonts w:ascii="Wingdings" w:hAnsi="Wingdings" w:hint="default"/>
      </w:rPr>
    </w:lvl>
  </w:abstractNum>
  <w:abstractNum w:abstractNumId="40">
    <w:nsid w:val="7BDE54FA"/>
    <w:multiLevelType w:val="hybridMultilevel"/>
    <w:tmpl w:val="6292FDB2"/>
    <w:lvl w:ilvl="0" w:tplc="47D085F4">
      <w:start w:val="1"/>
      <w:numFmt w:val="bullet"/>
      <w:lvlText w:val=""/>
      <w:lvlJc w:val="left"/>
      <w:pPr>
        <w:ind w:left="720" w:hanging="360"/>
      </w:pPr>
      <w:rPr>
        <w:rFonts w:ascii="Symbol" w:hAnsi="Symbol" w:hint="default"/>
      </w:rPr>
    </w:lvl>
    <w:lvl w:ilvl="1" w:tplc="8C1CB502" w:tentative="1">
      <w:start w:val="1"/>
      <w:numFmt w:val="bullet"/>
      <w:lvlText w:val="o"/>
      <w:lvlJc w:val="left"/>
      <w:pPr>
        <w:ind w:left="1440" w:hanging="360"/>
      </w:pPr>
      <w:rPr>
        <w:rFonts w:ascii="Courier New" w:hAnsi="Courier New" w:cs="Courier New" w:hint="default"/>
      </w:rPr>
    </w:lvl>
    <w:lvl w:ilvl="2" w:tplc="AD6EC496" w:tentative="1">
      <w:start w:val="1"/>
      <w:numFmt w:val="bullet"/>
      <w:lvlText w:val=""/>
      <w:lvlJc w:val="left"/>
      <w:pPr>
        <w:ind w:left="2160" w:hanging="360"/>
      </w:pPr>
      <w:rPr>
        <w:rFonts w:ascii="Wingdings" w:hAnsi="Wingdings" w:hint="default"/>
      </w:rPr>
    </w:lvl>
    <w:lvl w:ilvl="3" w:tplc="213453FA" w:tentative="1">
      <w:start w:val="1"/>
      <w:numFmt w:val="bullet"/>
      <w:lvlText w:val=""/>
      <w:lvlJc w:val="left"/>
      <w:pPr>
        <w:ind w:left="2880" w:hanging="360"/>
      </w:pPr>
      <w:rPr>
        <w:rFonts w:ascii="Symbol" w:hAnsi="Symbol" w:hint="default"/>
      </w:rPr>
    </w:lvl>
    <w:lvl w:ilvl="4" w:tplc="197E6F7C" w:tentative="1">
      <w:start w:val="1"/>
      <w:numFmt w:val="bullet"/>
      <w:lvlText w:val="o"/>
      <w:lvlJc w:val="left"/>
      <w:pPr>
        <w:ind w:left="3600" w:hanging="360"/>
      </w:pPr>
      <w:rPr>
        <w:rFonts w:ascii="Courier New" w:hAnsi="Courier New" w:cs="Courier New" w:hint="default"/>
      </w:rPr>
    </w:lvl>
    <w:lvl w:ilvl="5" w:tplc="87B6E92E" w:tentative="1">
      <w:start w:val="1"/>
      <w:numFmt w:val="bullet"/>
      <w:lvlText w:val=""/>
      <w:lvlJc w:val="left"/>
      <w:pPr>
        <w:ind w:left="4320" w:hanging="360"/>
      </w:pPr>
      <w:rPr>
        <w:rFonts w:ascii="Wingdings" w:hAnsi="Wingdings" w:hint="default"/>
      </w:rPr>
    </w:lvl>
    <w:lvl w:ilvl="6" w:tplc="46DCE47C" w:tentative="1">
      <w:start w:val="1"/>
      <w:numFmt w:val="bullet"/>
      <w:lvlText w:val=""/>
      <w:lvlJc w:val="left"/>
      <w:pPr>
        <w:ind w:left="5040" w:hanging="360"/>
      </w:pPr>
      <w:rPr>
        <w:rFonts w:ascii="Symbol" w:hAnsi="Symbol" w:hint="default"/>
      </w:rPr>
    </w:lvl>
    <w:lvl w:ilvl="7" w:tplc="F984D0E6" w:tentative="1">
      <w:start w:val="1"/>
      <w:numFmt w:val="bullet"/>
      <w:lvlText w:val="o"/>
      <w:lvlJc w:val="left"/>
      <w:pPr>
        <w:ind w:left="5760" w:hanging="360"/>
      </w:pPr>
      <w:rPr>
        <w:rFonts w:ascii="Courier New" w:hAnsi="Courier New" w:cs="Courier New" w:hint="default"/>
      </w:rPr>
    </w:lvl>
    <w:lvl w:ilvl="8" w:tplc="C6E491B0" w:tentative="1">
      <w:start w:val="1"/>
      <w:numFmt w:val="bullet"/>
      <w:lvlText w:val=""/>
      <w:lvlJc w:val="left"/>
      <w:pPr>
        <w:ind w:left="6480" w:hanging="360"/>
      </w:pPr>
      <w:rPr>
        <w:rFonts w:ascii="Wingdings" w:hAnsi="Wingdings" w:hint="default"/>
      </w:rPr>
    </w:lvl>
  </w:abstractNum>
  <w:abstractNum w:abstractNumId="41">
    <w:nsid w:val="7DC5329E"/>
    <w:multiLevelType w:val="multilevel"/>
    <w:tmpl w:val="138C3F9E"/>
    <w:lvl w:ilvl="0">
      <w:start w:val="8"/>
      <w:numFmt w:val="decimal"/>
      <w:lvlText w:val="%1."/>
      <w:lvlJc w:val="left"/>
      <w:pPr>
        <w:ind w:left="585" w:hanging="585"/>
      </w:pPr>
      <w:rPr>
        <w:rFonts w:hint="default"/>
      </w:rPr>
    </w:lvl>
    <w:lvl w:ilvl="1">
      <w:start w:val="1"/>
      <w:numFmt w:val="decimal"/>
      <w:lvlText w:val="%1.%2."/>
      <w:lvlJc w:val="left"/>
      <w:pPr>
        <w:ind w:left="1042" w:hanging="720"/>
      </w:pPr>
      <w:rPr>
        <w:rFonts w:hint="default"/>
      </w:rPr>
    </w:lvl>
    <w:lvl w:ilvl="2">
      <w:start w:val="8"/>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num w:numId="1">
    <w:abstractNumId w:val="22"/>
  </w:num>
  <w:num w:numId="2">
    <w:abstractNumId w:val="15"/>
  </w:num>
  <w:num w:numId="3">
    <w:abstractNumId w:val="29"/>
  </w:num>
  <w:num w:numId="4">
    <w:abstractNumId w:val="40"/>
  </w:num>
  <w:num w:numId="5">
    <w:abstractNumId w:val="39"/>
  </w:num>
  <w:num w:numId="6">
    <w:abstractNumId w:val="21"/>
  </w:num>
  <w:num w:numId="7">
    <w:abstractNumId w:val="4"/>
  </w:num>
  <w:num w:numId="8">
    <w:abstractNumId w:val="18"/>
  </w:num>
  <w:num w:numId="9">
    <w:abstractNumId w:val="30"/>
  </w:num>
  <w:num w:numId="10">
    <w:abstractNumId w:val="23"/>
  </w:num>
  <w:num w:numId="11">
    <w:abstractNumId w:val="2"/>
  </w:num>
  <w:num w:numId="12">
    <w:abstractNumId w:val="33"/>
  </w:num>
  <w:num w:numId="13">
    <w:abstractNumId w:val="31"/>
  </w:num>
  <w:num w:numId="14">
    <w:abstractNumId w:val="28"/>
  </w:num>
  <w:num w:numId="15">
    <w:abstractNumId w:val="12"/>
  </w:num>
  <w:num w:numId="16">
    <w:abstractNumId w:val="37"/>
  </w:num>
  <w:num w:numId="17">
    <w:abstractNumId w:val="19"/>
  </w:num>
  <w:num w:numId="18">
    <w:abstractNumId w:val="38"/>
  </w:num>
  <w:num w:numId="19">
    <w:abstractNumId w:val="32"/>
  </w:num>
  <w:num w:numId="20">
    <w:abstractNumId w:val="5"/>
  </w:num>
  <w:num w:numId="21">
    <w:abstractNumId w:val="25"/>
  </w:num>
  <w:num w:numId="22">
    <w:abstractNumId w:val="11"/>
  </w:num>
  <w:num w:numId="23">
    <w:abstractNumId w:val="9"/>
  </w:num>
  <w:num w:numId="24">
    <w:abstractNumId w:val="34"/>
  </w:num>
  <w:num w:numId="25">
    <w:abstractNumId w:val="17"/>
  </w:num>
  <w:num w:numId="26">
    <w:abstractNumId w:val="27"/>
  </w:num>
  <w:num w:numId="27">
    <w:abstractNumId w:val="7"/>
  </w:num>
  <w:num w:numId="28">
    <w:abstractNumId w:val="0"/>
  </w:num>
  <w:num w:numId="29">
    <w:abstractNumId w:val="16"/>
  </w:num>
  <w:num w:numId="30">
    <w:abstractNumId w:val="41"/>
  </w:num>
  <w:num w:numId="31">
    <w:abstractNumId w:val="14"/>
  </w:num>
  <w:num w:numId="32">
    <w:abstractNumId w:val="36"/>
  </w:num>
  <w:num w:numId="33">
    <w:abstractNumId w:val="24"/>
  </w:num>
  <w:num w:numId="34">
    <w:abstractNumId w:val="26"/>
  </w:num>
  <w:num w:numId="35">
    <w:abstractNumId w:val="10"/>
  </w:num>
  <w:num w:numId="36">
    <w:abstractNumId w:val="20"/>
  </w:num>
  <w:num w:numId="37">
    <w:abstractNumId w:val="6"/>
  </w:num>
  <w:num w:numId="38">
    <w:abstractNumId w:val="8"/>
  </w:num>
  <w:num w:numId="39">
    <w:abstractNumId w:val="13"/>
  </w:num>
  <w:num w:numId="40">
    <w:abstractNumId w:val="3"/>
  </w:num>
  <w:num w:numId="41">
    <w:abstractNumId w:val="35"/>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7E5"/>
    <w:rsid w:val="00016C20"/>
    <w:rsid w:val="000449F7"/>
    <w:rsid w:val="00045090"/>
    <w:rsid w:val="00066776"/>
    <w:rsid w:val="000A47E5"/>
    <w:rsid w:val="000B0F3F"/>
    <w:rsid w:val="000D693F"/>
    <w:rsid w:val="000E116B"/>
    <w:rsid w:val="000F76CE"/>
    <w:rsid w:val="00113721"/>
    <w:rsid w:val="00114AA0"/>
    <w:rsid w:val="00142E69"/>
    <w:rsid w:val="00147C03"/>
    <w:rsid w:val="00152FF7"/>
    <w:rsid w:val="00173D45"/>
    <w:rsid w:val="00181983"/>
    <w:rsid w:val="001B2D65"/>
    <w:rsid w:val="001D6560"/>
    <w:rsid w:val="001E237B"/>
    <w:rsid w:val="001E5B46"/>
    <w:rsid w:val="00246BFF"/>
    <w:rsid w:val="002473EF"/>
    <w:rsid w:val="002659DF"/>
    <w:rsid w:val="00266589"/>
    <w:rsid w:val="002866D5"/>
    <w:rsid w:val="002A7C94"/>
    <w:rsid w:val="002B2BD1"/>
    <w:rsid w:val="002C5BA3"/>
    <w:rsid w:val="002C7B29"/>
    <w:rsid w:val="002E089F"/>
    <w:rsid w:val="002F15FD"/>
    <w:rsid w:val="002F6BC8"/>
    <w:rsid w:val="0030596D"/>
    <w:rsid w:val="00307492"/>
    <w:rsid w:val="00330EF1"/>
    <w:rsid w:val="00382114"/>
    <w:rsid w:val="003A671E"/>
    <w:rsid w:val="003D7EB6"/>
    <w:rsid w:val="00415BE9"/>
    <w:rsid w:val="004206DD"/>
    <w:rsid w:val="00421E92"/>
    <w:rsid w:val="00426CD3"/>
    <w:rsid w:val="00437E68"/>
    <w:rsid w:val="00457F60"/>
    <w:rsid w:val="00463669"/>
    <w:rsid w:val="00464D4E"/>
    <w:rsid w:val="00481E5F"/>
    <w:rsid w:val="00483420"/>
    <w:rsid w:val="0049465D"/>
    <w:rsid w:val="004D0603"/>
    <w:rsid w:val="004E793B"/>
    <w:rsid w:val="0050636F"/>
    <w:rsid w:val="00537C76"/>
    <w:rsid w:val="00540245"/>
    <w:rsid w:val="00545D4D"/>
    <w:rsid w:val="00566BF1"/>
    <w:rsid w:val="00571A59"/>
    <w:rsid w:val="00587B66"/>
    <w:rsid w:val="005A33F3"/>
    <w:rsid w:val="005A3E9F"/>
    <w:rsid w:val="005C0FA7"/>
    <w:rsid w:val="005C2896"/>
    <w:rsid w:val="005C4651"/>
    <w:rsid w:val="005C55FD"/>
    <w:rsid w:val="005E4702"/>
    <w:rsid w:val="005E5C6C"/>
    <w:rsid w:val="005E712B"/>
    <w:rsid w:val="005F52EE"/>
    <w:rsid w:val="005F5EE0"/>
    <w:rsid w:val="005F71EF"/>
    <w:rsid w:val="00627315"/>
    <w:rsid w:val="00660363"/>
    <w:rsid w:val="006856C9"/>
    <w:rsid w:val="006A4BA0"/>
    <w:rsid w:val="006D7ABE"/>
    <w:rsid w:val="006E0EE6"/>
    <w:rsid w:val="006F1249"/>
    <w:rsid w:val="00713152"/>
    <w:rsid w:val="00721BC0"/>
    <w:rsid w:val="00773B4F"/>
    <w:rsid w:val="00795A7D"/>
    <w:rsid w:val="007B1C39"/>
    <w:rsid w:val="007C5898"/>
    <w:rsid w:val="007C7DD3"/>
    <w:rsid w:val="007E7BEC"/>
    <w:rsid w:val="00802085"/>
    <w:rsid w:val="00824EB3"/>
    <w:rsid w:val="00834C1C"/>
    <w:rsid w:val="00835F63"/>
    <w:rsid w:val="0084542E"/>
    <w:rsid w:val="0085177E"/>
    <w:rsid w:val="00861CAE"/>
    <w:rsid w:val="00873B61"/>
    <w:rsid w:val="00887DFB"/>
    <w:rsid w:val="008C0316"/>
    <w:rsid w:val="008D6271"/>
    <w:rsid w:val="008F01A4"/>
    <w:rsid w:val="008F0268"/>
    <w:rsid w:val="00914817"/>
    <w:rsid w:val="00926073"/>
    <w:rsid w:val="00934D10"/>
    <w:rsid w:val="00940397"/>
    <w:rsid w:val="00972A71"/>
    <w:rsid w:val="00977EF1"/>
    <w:rsid w:val="009C12BB"/>
    <w:rsid w:val="009C2221"/>
    <w:rsid w:val="009D5B03"/>
    <w:rsid w:val="009D5F46"/>
    <w:rsid w:val="009E3DA1"/>
    <w:rsid w:val="009E4996"/>
    <w:rsid w:val="009E51FB"/>
    <w:rsid w:val="009E636D"/>
    <w:rsid w:val="00A164DE"/>
    <w:rsid w:val="00A2261A"/>
    <w:rsid w:val="00A6663A"/>
    <w:rsid w:val="00A868F8"/>
    <w:rsid w:val="00A95DE4"/>
    <w:rsid w:val="00AC0CB0"/>
    <w:rsid w:val="00B0794E"/>
    <w:rsid w:val="00B1095B"/>
    <w:rsid w:val="00B15CFB"/>
    <w:rsid w:val="00B16616"/>
    <w:rsid w:val="00B26223"/>
    <w:rsid w:val="00B5788E"/>
    <w:rsid w:val="00B80542"/>
    <w:rsid w:val="00BA0CD4"/>
    <w:rsid w:val="00BB6AD5"/>
    <w:rsid w:val="00BF1F5C"/>
    <w:rsid w:val="00C2737C"/>
    <w:rsid w:val="00C467FB"/>
    <w:rsid w:val="00C6558E"/>
    <w:rsid w:val="00C81FAE"/>
    <w:rsid w:val="00CA6412"/>
    <w:rsid w:val="00CB16F1"/>
    <w:rsid w:val="00CC0386"/>
    <w:rsid w:val="00CD60BB"/>
    <w:rsid w:val="00CE4420"/>
    <w:rsid w:val="00CE5763"/>
    <w:rsid w:val="00CF44C6"/>
    <w:rsid w:val="00CF6B3C"/>
    <w:rsid w:val="00D32E0C"/>
    <w:rsid w:val="00D42081"/>
    <w:rsid w:val="00D55A16"/>
    <w:rsid w:val="00D64425"/>
    <w:rsid w:val="00D94557"/>
    <w:rsid w:val="00D96F78"/>
    <w:rsid w:val="00DC1174"/>
    <w:rsid w:val="00DC5E0E"/>
    <w:rsid w:val="00E40F7A"/>
    <w:rsid w:val="00E57E10"/>
    <w:rsid w:val="00E746FC"/>
    <w:rsid w:val="00E90B8E"/>
    <w:rsid w:val="00EC5F64"/>
    <w:rsid w:val="00F2389C"/>
    <w:rsid w:val="00F258C1"/>
    <w:rsid w:val="00F333C4"/>
    <w:rsid w:val="00F360F8"/>
    <w:rsid w:val="00F366DE"/>
    <w:rsid w:val="00F42E8F"/>
    <w:rsid w:val="00F45747"/>
    <w:rsid w:val="00F54765"/>
    <w:rsid w:val="00F671D6"/>
    <w:rsid w:val="00F7060B"/>
    <w:rsid w:val="00F93903"/>
    <w:rsid w:val="00FA15FB"/>
    <w:rsid w:val="00FC1BB9"/>
    <w:rsid w:val="00FC710C"/>
    <w:rsid w:val="00FD3021"/>
    <w:rsid w:val="00FD51FD"/>
    <w:rsid w:val="00FF7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7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A47E5"/>
    <w:pPr>
      <w:keepNext/>
      <w:spacing w:before="240"/>
      <w:ind w:firstLine="720"/>
      <w:jc w:val="both"/>
      <w:outlineLvl w:val="0"/>
    </w:pPr>
    <w:rPr>
      <w:b/>
      <w:kern w:val="28"/>
      <w:sz w:val="28"/>
      <w:szCs w:val="20"/>
    </w:rPr>
  </w:style>
  <w:style w:type="paragraph" w:styleId="3">
    <w:name w:val="heading 3"/>
    <w:basedOn w:val="a"/>
    <w:next w:val="a"/>
    <w:link w:val="30"/>
    <w:uiPriority w:val="99"/>
    <w:qFormat/>
    <w:rsid w:val="000A47E5"/>
    <w:pPr>
      <w:keepNext/>
      <w:spacing w:before="240"/>
      <w:jc w:val="center"/>
      <w:outlineLvl w:val="2"/>
    </w:pPr>
    <w:rPr>
      <w:b/>
    </w:rPr>
  </w:style>
  <w:style w:type="paragraph" w:styleId="5">
    <w:name w:val="heading 5"/>
    <w:basedOn w:val="a"/>
    <w:next w:val="a"/>
    <w:link w:val="50"/>
    <w:qFormat/>
    <w:rsid w:val="000A47E5"/>
    <w:pPr>
      <w:keepNext/>
      <w:ind w:left="720"/>
      <w:outlineLvl w:val="4"/>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47E5"/>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uiPriority w:val="99"/>
    <w:rsid w:val="000A47E5"/>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0A47E5"/>
    <w:rPr>
      <w:rFonts w:ascii="Arial" w:eastAsia="Times New Roman" w:hAnsi="Arial" w:cs="Arial"/>
      <w:b/>
      <w:bCs/>
      <w:szCs w:val="24"/>
      <w:lang w:eastAsia="ru-RU"/>
    </w:rPr>
  </w:style>
  <w:style w:type="paragraph" w:styleId="a3">
    <w:name w:val="Body Text"/>
    <w:basedOn w:val="a"/>
    <w:link w:val="a4"/>
    <w:rsid w:val="000A47E5"/>
    <w:pPr>
      <w:jc w:val="both"/>
    </w:pPr>
    <w:rPr>
      <w:szCs w:val="20"/>
    </w:rPr>
  </w:style>
  <w:style w:type="character" w:customStyle="1" w:styleId="a4">
    <w:name w:val="Основной текст Знак"/>
    <w:basedOn w:val="a0"/>
    <w:link w:val="a3"/>
    <w:rsid w:val="000A47E5"/>
    <w:rPr>
      <w:rFonts w:ascii="Times New Roman" w:eastAsia="Times New Roman" w:hAnsi="Times New Roman" w:cs="Times New Roman"/>
      <w:sz w:val="24"/>
      <w:szCs w:val="20"/>
      <w:lang w:eastAsia="ru-RU"/>
    </w:rPr>
  </w:style>
  <w:style w:type="paragraph" w:styleId="2">
    <w:name w:val="Body Text Indent 2"/>
    <w:basedOn w:val="a"/>
    <w:link w:val="20"/>
    <w:rsid w:val="000A47E5"/>
    <w:pPr>
      <w:ind w:left="1077" w:hanging="357"/>
      <w:jc w:val="both"/>
    </w:pPr>
    <w:rPr>
      <w:szCs w:val="20"/>
    </w:rPr>
  </w:style>
  <w:style w:type="character" w:customStyle="1" w:styleId="20">
    <w:name w:val="Основной текст с отступом 2 Знак"/>
    <w:basedOn w:val="a0"/>
    <w:link w:val="2"/>
    <w:rsid w:val="000A47E5"/>
    <w:rPr>
      <w:rFonts w:ascii="Times New Roman" w:eastAsia="Times New Roman" w:hAnsi="Times New Roman" w:cs="Times New Roman"/>
      <w:sz w:val="24"/>
      <w:szCs w:val="20"/>
      <w:lang w:eastAsia="ru-RU"/>
    </w:rPr>
  </w:style>
  <w:style w:type="paragraph" w:styleId="21">
    <w:name w:val="Body Text 2"/>
    <w:basedOn w:val="a"/>
    <w:link w:val="22"/>
    <w:rsid w:val="000A47E5"/>
    <w:rPr>
      <w:szCs w:val="20"/>
    </w:rPr>
  </w:style>
  <w:style w:type="character" w:customStyle="1" w:styleId="22">
    <w:name w:val="Основной текст 2 Знак"/>
    <w:basedOn w:val="a0"/>
    <w:link w:val="21"/>
    <w:rsid w:val="000A47E5"/>
    <w:rPr>
      <w:rFonts w:ascii="Times New Roman" w:eastAsia="Times New Roman" w:hAnsi="Times New Roman" w:cs="Times New Roman"/>
      <w:sz w:val="24"/>
      <w:szCs w:val="20"/>
      <w:lang w:eastAsia="ru-RU"/>
    </w:rPr>
  </w:style>
  <w:style w:type="paragraph" w:styleId="a5">
    <w:name w:val="footer"/>
    <w:basedOn w:val="a"/>
    <w:link w:val="a6"/>
    <w:uiPriority w:val="99"/>
    <w:rsid w:val="000A47E5"/>
    <w:pPr>
      <w:tabs>
        <w:tab w:val="center" w:pos="4153"/>
        <w:tab w:val="right" w:pos="8306"/>
      </w:tabs>
    </w:pPr>
  </w:style>
  <w:style w:type="character" w:customStyle="1" w:styleId="a6">
    <w:name w:val="Нижний колонтитул Знак"/>
    <w:basedOn w:val="a0"/>
    <w:link w:val="a5"/>
    <w:uiPriority w:val="99"/>
    <w:rsid w:val="000A47E5"/>
    <w:rPr>
      <w:rFonts w:ascii="Times New Roman" w:eastAsia="Times New Roman" w:hAnsi="Times New Roman" w:cs="Times New Roman"/>
      <w:sz w:val="24"/>
      <w:szCs w:val="24"/>
      <w:lang w:eastAsia="ru-RU"/>
    </w:rPr>
  </w:style>
  <w:style w:type="character" w:styleId="a7">
    <w:name w:val="page number"/>
    <w:basedOn w:val="a0"/>
    <w:uiPriority w:val="99"/>
    <w:rsid w:val="000A47E5"/>
    <w:rPr>
      <w:rFonts w:cs="Times New Roman"/>
    </w:rPr>
  </w:style>
  <w:style w:type="paragraph" w:styleId="a8">
    <w:name w:val="List Paragraph"/>
    <w:basedOn w:val="a"/>
    <w:uiPriority w:val="34"/>
    <w:qFormat/>
    <w:rsid w:val="000A47E5"/>
    <w:pPr>
      <w:ind w:left="720"/>
      <w:contextualSpacing/>
    </w:pPr>
  </w:style>
  <w:style w:type="character" w:customStyle="1" w:styleId="FontStyle19">
    <w:name w:val="Font Style19"/>
    <w:basedOn w:val="a0"/>
    <w:uiPriority w:val="99"/>
    <w:rsid w:val="000A47E5"/>
    <w:rPr>
      <w:rFonts w:ascii="Times New Roman" w:hAnsi="Times New Roman" w:cs="Times New Roman"/>
      <w:sz w:val="22"/>
      <w:szCs w:val="22"/>
    </w:rPr>
  </w:style>
  <w:style w:type="paragraph" w:styleId="a9">
    <w:name w:val="Body Text Indent"/>
    <w:basedOn w:val="a"/>
    <w:link w:val="aa"/>
    <w:uiPriority w:val="99"/>
    <w:unhideWhenUsed/>
    <w:rsid w:val="000A47E5"/>
    <w:pPr>
      <w:spacing w:after="120"/>
      <w:ind w:left="283"/>
    </w:pPr>
  </w:style>
  <w:style w:type="character" w:customStyle="1" w:styleId="aa">
    <w:name w:val="Основной текст с отступом Знак"/>
    <w:basedOn w:val="a0"/>
    <w:link w:val="a9"/>
    <w:uiPriority w:val="99"/>
    <w:rsid w:val="000A47E5"/>
    <w:rPr>
      <w:rFonts w:ascii="Times New Roman" w:eastAsia="Times New Roman" w:hAnsi="Times New Roman" w:cs="Times New Roman"/>
      <w:sz w:val="24"/>
      <w:szCs w:val="24"/>
      <w:lang w:eastAsia="ru-RU"/>
    </w:rPr>
  </w:style>
  <w:style w:type="paragraph" w:styleId="ab">
    <w:name w:val="footnote text"/>
    <w:basedOn w:val="a"/>
    <w:link w:val="ac"/>
    <w:uiPriority w:val="99"/>
    <w:unhideWhenUsed/>
    <w:rsid w:val="000A47E5"/>
    <w:rPr>
      <w:rFonts w:eastAsia="MS Mincho"/>
      <w:sz w:val="20"/>
      <w:szCs w:val="20"/>
      <w:lang w:eastAsia="ja-JP"/>
    </w:rPr>
  </w:style>
  <w:style w:type="character" w:customStyle="1" w:styleId="ac">
    <w:name w:val="Текст сноски Знак"/>
    <w:basedOn w:val="a0"/>
    <w:link w:val="ab"/>
    <w:uiPriority w:val="99"/>
    <w:rsid w:val="000A47E5"/>
    <w:rPr>
      <w:rFonts w:ascii="Times New Roman" w:eastAsia="MS Mincho" w:hAnsi="Times New Roman" w:cs="Times New Roman"/>
      <w:sz w:val="20"/>
      <w:szCs w:val="20"/>
      <w:lang w:eastAsia="ja-JP"/>
    </w:rPr>
  </w:style>
  <w:style w:type="character" w:styleId="ad">
    <w:name w:val="footnote reference"/>
    <w:basedOn w:val="a0"/>
    <w:uiPriority w:val="99"/>
    <w:unhideWhenUsed/>
    <w:rsid w:val="000A47E5"/>
    <w:rPr>
      <w:vertAlign w:val="superscript"/>
    </w:rPr>
  </w:style>
  <w:style w:type="character" w:styleId="ae">
    <w:name w:val="Hyperlink"/>
    <w:basedOn w:val="a0"/>
    <w:uiPriority w:val="99"/>
    <w:unhideWhenUsed/>
    <w:rsid w:val="000A47E5"/>
    <w:rPr>
      <w:color w:val="0000FF"/>
      <w:u w:val="single"/>
    </w:rPr>
  </w:style>
  <w:style w:type="paragraph" w:styleId="af">
    <w:name w:val="header"/>
    <w:basedOn w:val="a"/>
    <w:link w:val="af0"/>
    <w:uiPriority w:val="99"/>
    <w:unhideWhenUsed/>
    <w:rsid w:val="000A47E5"/>
    <w:pPr>
      <w:tabs>
        <w:tab w:val="center" w:pos="4677"/>
        <w:tab w:val="right" w:pos="9355"/>
      </w:tabs>
    </w:pPr>
  </w:style>
  <w:style w:type="character" w:customStyle="1" w:styleId="af0">
    <w:name w:val="Верхний колонтитул Знак"/>
    <w:basedOn w:val="a0"/>
    <w:link w:val="af"/>
    <w:uiPriority w:val="99"/>
    <w:rsid w:val="000A47E5"/>
    <w:rPr>
      <w:rFonts w:ascii="Times New Roman" w:eastAsia="Times New Roman" w:hAnsi="Times New Roman" w:cs="Times New Roman"/>
      <w:sz w:val="24"/>
      <w:szCs w:val="24"/>
      <w:lang w:eastAsia="ru-RU"/>
    </w:rPr>
  </w:style>
  <w:style w:type="character" w:customStyle="1" w:styleId="blk">
    <w:name w:val="blk"/>
    <w:basedOn w:val="a0"/>
    <w:rsid w:val="000B0F3F"/>
  </w:style>
  <w:style w:type="character" w:customStyle="1" w:styleId="epm">
    <w:name w:val="epm"/>
    <w:basedOn w:val="a0"/>
    <w:rsid w:val="000B0F3F"/>
  </w:style>
  <w:style w:type="character" w:customStyle="1" w:styleId="af1">
    <w:name w:val="Цветовое выделение"/>
    <w:uiPriority w:val="99"/>
    <w:rsid w:val="00F45747"/>
    <w:rPr>
      <w:b/>
      <w:bCs/>
      <w:color w:val="26282F"/>
    </w:rPr>
  </w:style>
  <w:style w:type="character" w:customStyle="1" w:styleId="af2">
    <w:name w:val="Гипертекстовая ссылка"/>
    <w:basedOn w:val="af1"/>
    <w:uiPriority w:val="99"/>
    <w:rsid w:val="00773B4F"/>
    <w:rPr>
      <w:b/>
      <w:bCs/>
      <w:color w:val="106BBE"/>
    </w:rPr>
  </w:style>
  <w:style w:type="table" w:styleId="af3">
    <w:name w:val="Table Grid"/>
    <w:basedOn w:val="a1"/>
    <w:uiPriority w:val="59"/>
    <w:rsid w:val="00D94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E90B8E"/>
    <w:rPr>
      <w:rFonts w:ascii="Tahoma" w:hAnsi="Tahoma" w:cs="Tahoma"/>
      <w:sz w:val="16"/>
      <w:szCs w:val="16"/>
    </w:rPr>
  </w:style>
  <w:style w:type="character" w:customStyle="1" w:styleId="af5">
    <w:name w:val="Текст выноски Знак"/>
    <w:basedOn w:val="a0"/>
    <w:link w:val="af4"/>
    <w:uiPriority w:val="99"/>
    <w:semiHidden/>
    <w:rsid w:val="00E90B8E"/>
    <w:rPr>
      <w:rFonts w:ascii="Tahoma" w:eastAsia="Times New Roman" w:hAnsi="Tahoma" w:cs="Tahoma"/>
      <w:sz w:val="16"/>
      <w:szCs w:val="16"/>
      <w:lang w:eastAsia="ru-RU"/>
    </w:rPr>
  </w:style>
  <w:style w:type="paragraph" w:customStyle="1" w:styleId="ConsPlusCell">
    <w:name w:val="ConsPlusCell"/>
    <w:uiPriority w:val="99"/>
    <w:rsid w:val="00DC5E0E"/>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7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A47E5"/>
    <w:pPr>
      <w:keepNext/>
      <w:spacing w:before="240"/>
      <w:ind w:firstLine="720"/>
      <w:jc w:val="both"/>
      <w:outlineLvl w:val="0"/>
    </w:pPr>
    <w:rPr>
      <w:b/>
      <w:kern w:val="28"/>
      <w:sz w:val="28"/>
      <w:szCs w:val="20"/>
    </w:rPr>
  </w:style>
  <w:style w:type="paragraph" w:styleId="3">
    <w:name w:val="heading 3"/>
    <w:basedOn w:val="a"/>
    <w:next w:val="a"/>
    <w:link w:val="30"/>
    <w:uiPriority w:val="99"/>
    <w:qFormat/>
    <w:rsid w:val="000A47E5"/>
    <w:pPr>
      <w:keepNext/>
      <w:spacing w:before="240"/>
      <w:jc w:val="center"/>
      <w:outlineLvl w:val="2"/>
    </w:pPr>
    <w:rPr>
      <w:b/>
    </w:rPr>
  </w:style>
  <w:style w:type="paragraph" w:styleId="5">
    <w:name w:val="heading 5"/>
    <w:basedOn w:val="a"/>
    <w:next w:val="a"/>
    <w:link w:val="50"/>
    <w:qFormat/>
    <w:rsid w:val="000A47E5"/>
    <w:pPr>
      <w:keepNext/>
      <w:ind w:left="720"/>
      <w:outlineLvl w:val="4"/>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47E5"/>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uiPriority w:val="99"/>
    <w:rsid w:val="000A47E5"/>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0A47E5"/>
    <w:rPr>
      <w:rFonts w:ascii="Arial" w:eastAsia="Times New Roman" w:hAnsi="Arial" w:cs="Arial"/>
      <w:b/>
      <w:bCs/>
      <w:szCs w:val="24"/>
      <w:lang w:eastAsia="ru-RU"/>
    </w:rPr>
  </w:style>
  <w:style w:type="paragraph" w:styleId="a3">
    <w:name w:val="Body Text"/>
    <w:basedOn w:val="a"/>
    <w:link w:val="a4"/>
    <w:rsid w:val="000A47E5"/>
    <w:pPr>
      <w:jc w:val="both"/>
    </w:pPr>
    <w:rPr>
      <w:szCs w:val="20"/>
    </w:rPr>
  </w:style>
  <w:style w:type="character" w:customStyle="1" w:styleId="a4">
    <w:name w:val="Основной текст Знак"/>
    <w:basedOn w:val="a0"/>
    <w:link w:val="a3"/>
    <w:rsid w:val="000A47E5"/>
    <w:rPr>
      <w:rFonts w:ascii="Times New Roman" w:eastAsia="Times New Roman" w:hAnsi="Times New Roman" w:cs="Times New Roman"/>
      <w:sz w:val="24"/>
      <w:szCs w:val="20"/>
      <w:lang w:eastAsia="ru-RU"/>
    </w:rPr>
  </w:style>
  <w:style w:type="paragraph" w:styleId="2">
    <w:name w:val="Body Text Indent 2"/>
    <w:basedOn w:val="a"/>
    <w:link w:val="20"/>
    <w:rsid w:val="000A47E5"/>
    <w:pPr>
      <w:ind w:left="1077" w:hanging="357"/>
      <w:jc w:val="both"/>
    </w:pPr>
    <w:rPr>
      <w:szCs w:val="20"/>
    </w:rPr>
  </w:style>
  <w:style w:type="character" w:customStyle="1" w:styleId="20">
    <w:name w:val="Основной текст с отступом 2 Знак"/>
    <w:basedOn w:val="a0"/>
    <w:link w:val="2"/>
    <w:rsid w:val="000A47E5"/>
    <w:rPr>
      <w:rFonts w:ascii="Times New Roman" w:eastAsia="Times New Roman" w:hAnsi="Times New Roman" w:cs="Times New Roman"/>
      <w:sz w:val="24"/>
      <w:szCs w:val="20"/>
      <w:lang w:eastAsia="ru-RU"/>
    </w:rPr>
  </w:style>
  <w:style w:type="paragraph" w:styleId="21">
    <w:name w:val="Body Text 2"/>
    <w:basedOn w:val="a"/>
    <w:link w:val="22"/>
    <w:rsid w:val="000A47E5"/>
    <w:rPr>
      <w:szCs w:val="20"/>
    </w:rPr>
  </w:style>
  <w:style w:type="character" w:customStyle="1" w:styleId="22">
    <w:name w:val="Основной текст 2 Знак"/>
    <w:basedOn w:val="a0"/>
    <w:link w:val="21"/>
    <w:rsid w:val="000A47E5"/>
    <w:rPr>
      <w:rFonts w:ascii="Times New Roman" w:eastAsia="Times New Roman" w:hAnsi="Times New Roman" w:cs="Times New Roman"/>
      <w:sz w:val="24"/>
      <w:szCs w:val="20"/>
      <w:lang w:eastAsia="ru-RU"/>
    </w:rPr>
  </w:style>
  <w:style w:type="paragraph" w:styleId="a5">
    <w:name w:val="footer"/>
    <w:basedOn w:val="a"/>
    <w:link w:val="a6"/>
    <w:uiPriority w:val="99"/>
    <w:rsid w:val="000A47E5"/>
    <w:pPr>
      <w:tabs>
        <w:tab w:val="center" w:pos="4153"/>
        <w:tab w:val="right" w:pos="8306"/>
      </w:tabs>
    </w:pPr>
  </w:style>
  <w:style w:type="character" w:customStyle="1" w:styleId="a6">
    <w:name w:val="Нижний колонтитул Знак"/>
    <w:basedOn w:val="a0"/>
    <w:link w:val="a5"/>
    <w:uiPriority w:val="99"/>
    <w:rsid w:val="000A47E5"/>
    <w:rPr>
      <w:rFonts w:ascii="Times New Roman" w:eastAsia="Times New Roman" w:hAnsi="Times New Roman" w:cs="Times New Roman"/>
      <w:sz w:val="24"/>
      <w:szCs w:val="24"/>
      <w:lang w:eastAsia="ru-RU"/>
    </w:rPr>
  </w:style>
  <w:style w:type="character" w:styleId="a7">
    <w:name w:val="page number"/>
    <w:basedOn w:val="a0"/>
    <w:uiPriority w:val="99"/>
    <w:rsid w:val="000A47E5"/>
    <w:rPr>
      <w:rFonts w:cs="Times New Roman"/>
    </w:rPr>
  </w:style>
  <w:style w:type="paragraph" w:styleId="a8">
    <w:name w:val="List Paragraph"/>
    <w:basedOn w:val="a"/>
    <w:uiPriority w:val="34"/>
    <w:qFormat/>
    <w:rsid w:val="000A47E5"/>
    <w:pPr>
      <w:ind w:left="720"/>
      <w:contextualSpacing/>
    </w:pPr>
  </w:style>
  <w:style w:type="character" w:customStyle="1" w:styleId="FontStyle19">
    <w:name w:val="Font Style19"/>
    <w:basedOn w:val="a0"/>
    <w:uiPriority w:val="99"/>
    <w:rsid w:val="000A47E5"/>
    <w:rPr>
      <w:rFonts w:ascii="Times New Roman" w:hAnsi="Times New Roman" w:cs="Times New Roman"/>
      <w:sz w:val="22"/>
      <w:szCs w:val="22"/>
    </w:rPr>
  </w:style>
  <w:style w:type="paragraph" w:styleId="a9">
    <w:name w:val="Body Text Indent"/>
    <w:basedOn w:val="a"/>
    <w:link w:val="aa"/>
    <w:uiPriority w:val="99"/>
    <w:unhideWhenUsed/>
    <w:rsid w:val="000A47E5"/>
    <w:pPr>
      <w:spacing w:after="120"/>
      <w:ind w:left="283"/>
    </w:pPr>
  </w:style>
  <w:style w:type="character" w:customStyle="1" w:styleId="aa">
    <w:name w:val="Основной текст с отступом Знак"/>
    <w:basedOn w:val="a0"/>
    <w:link w:val="a9"/>
    <w:uiPriority w:val="99"/>
    <w:rsid w:val="000A47E5"/>
    <w:rPr>
      <w:rFonts w:ascii="Times New Roman" w:eastAsia="Times New Roman" w:hAnsi="Times New Roman" w:cs="Times New Roman"/>
      <w:sz w:val="24"/>
      <w:szCs w:val="24"/>
      <w:lang w:eastAsia="ru-RU"/>
    </w:rPr>
  </w:style>
  <w:style w:type="paragraph" w:styleId="ab">
    <w:name w:val="footnote text"/>
    <w:basedOn w:val="a"/>
    <w:link w:val="ac"/>
    <w:uiPriority w:val="99"/>
    <w:unhideWhenUsed/>
    <w:rsid w:val="000A47E5"/>
    <w:rPr>
      <w:rFonts w:eastAsia="MS Mincho"/>
      <w:sz w:val="20"/>
      <w:szCs w:val="20"/>
      <w:lang w:eastAsia="ja-JP"/>
    </w:rPr>
  </w:style>
  <w:style w:type="character" w:customStyle="1" w:styleId="ac">
    <w:name w:val="Текст сноски Знак"/>
    <w:basedOn w:val="a0"/>
    <w:link w:val="ab"/>
    <w:uiPriority w:val="99"/>
    <w:rsid w:val="000A47E5"/>
    <w:rPr>
      <w:rFonts w:ascii="Times New Roman" w:eastAsia="MS Mincho" w:hAnsi="Times New Roman" w:cs="Times New Roman"/>
      <w:sz w:val="20"/>
      <w:szCs w:val="20"/>
      <w:lang w:eastAsia="ja-JP"/>
    </w:rPr>
  </w:style>
  <w:style w:type="character" w:styleId="ad">
    <w:name w:val="footnote reference"/>
    <w:basedOn w:val="a0"/>
    <w:uiPriority w:val="99"/>
    <w:unhideWhenUsed/>
    <w:rsid w:val="000A47E5"/>
    <w:rPr>
      <w:vertAlign w:val="superscript"/>
    </w:rPr>
  </w:style>
  <w:style w:type="character" w:styleId="ae">
    <w:name w:val="Hyperlink"/>
    <w:basedOn w:val="a0"/>
    <w:uiPriority w:val="99"/>
    <w:unhideWhenUsed/>
    <w:rsid w:val="000A47E5"/>
    <w:rPr>
      <w:color w:val="0000FF"/>
      <w:u w:val="single"/>
    </w:rPr>
  </w:style>
  <w:style w:type="paragraph" w:styleId="af">
    <w:name w:val="header"/>
    <w:basedOn w:val="a"/>
    <w:link w:val="af0"/>
    <w:uiPriority w:val="99"/>
    <w:unhideWhenUsed/>
    <w:rsid w:val="000A47E5"/>
    <w:pPr>
      <w:tabs>
        <w:tab w:val="center" w:pos="4677"/>
        <w:tab w:val="right" w:pos="9355"/>
      </w:tabs>
    </w:pPr>
  </w:style>
  <w:style w:type="character" w:customStyle="1" w:styleId="af0">
    <w:name w:val="Верхний колонтитул Знак"/>
    <w:basedOn w:val="a0"/>
    <w:link w:val="af"/>
    <w:uiPriority w:val="99"/>
    <w:rsid w:val="000A47E5"/>
    <w:rPr>
      <w:rFonts w:ascii="Times New Roman" w:eastAsia="Times New Roman" w:hAnsi="Times New Roman" w:cs="Times New Roman"/>
      <w:sz w:val="24"/>
      <w:szCs w:val="24"/>
      <w:lang w:eastAsia="ru-RU"/>
    </w:rPr>
  </w:style>
  <w:style w:type="character" w:customStyle="1" w:styleId="blk">
    <w:name w:val="blk"/>
    <w:basedOn w:val="a0"/>
    <w:rsid w:val="000B0F3F"/>
  </w:style>
  <w:style w:type="character" w:customStyle="1" w:styleId="epm">
    <w:name w:val="epm"/>
    <w:basedOn w:val="a0"/>
    <w:rsid w:val="000B0F3F"/>
  </w:style>
  <w:style w:type="character" w:customStyle="1" w:styleId="af1">
    <w:name w:val="Цветовое выделение"/>
    <w:uiPriority w:val="99"/>
    <w:rsid w:val="00F45747"/>
    <w:rPr>
      <w:b/>
      <w:bCs/>
      <w:color w:val="26282F"/>
    </w:rPr>
  </w:style>
  <w:style w:type="character" w:customStyle="1" w:styleId="af2">
    <w:name w:val="Гипертекстовая ссылка"/>
    <w:basedOn w:val="af1"/>
    <w:uiPriority w:val="99"/>
    <w:rsid w:val="00773B4F"/>
    <w:rPr>
      <w:b/>
      <w:bCs/>
      <w:color w:val="106BBE"/>
    </w:rPr>
  </w:style>
  <w:style w:type="table" w:styleId="af3">
    <w:name w:val="Table Grid"/>
    <w:basedOn w:val="a1"/>
    <w:uiPriority w:val="59"/>
    <w:rsid w:val="00D94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E90B8E"/>
    <w:rPr>
      <w:rFonts w:ascii="Tahoma" w:hAnsi="Tahoma" w:cs="Tahoma"/>
      <w:sz w:val="16"/>
      <w:szCs w:val="16"/>
    </w:rPr>
  </w:style>
  <w:style w:type="character" w:customStyle="1" w:styleId="af5">
    <w:name w:val="Текст выноски Знак"/>
    <w:basedOn w:val="a0"/>
    <w:link w:val="af4"/>
    <w:uiPriority w:val="99"/>
    <w:semiHidden/>
    <w:rsid w:val="00E90B8E"/>
    <w:rPr>
      <w:rFonts w:ascii="Tahoma" w:eastAsia="Times New Roman" w:hAnsi="Tahoma" w:cs="Tahoma"/>
      <w:sz w:val="16"/>
      <w:szCs w:val="16"/>
      <w:lang w:eastAsia="ru-RU"/>
    </w:rPr>
  </w:style>
  <w:style w:type="paragraph" w:customStyle="1" w:styleId="ConsPlusCell">
    <w:name w:val="ConsPlusCell"/>
    <w:uiPriority w:val="99"/>
    <w:rsid w:val="00DC5E0E"/>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7530">
      <w:bodyDiv w:val="1"/>
      <w:marLeft w:val="0"/>
      <w:marRight w:val="0"/>
      <w:marTop w:val="0"/>
      <w:marBottom w:val="0"/>
      <w:divBdr>
        <w:top w:val="none" w:sz="0" w:space="0" w:color="auto"/>
        <w:left w:val="none" w:sz="0" w:space="0" w:color="auto"/>
        <w:bottom w:val="none" w:sz="0" w:space="0" w:color="auto"/>
        <w:right w:val="none" w:sz="0" w:space="0" w:color="auto"/>
      </w:divBdr>
      <w:divsChild>
        <w:div w:id="444539635">
          <w:marLeft w:val="0"/>
          <w:marRight w:val="0"/>
          <w:marTop w:val="0"/>
          <w:marBottom w:val="0"/>
          <w:divBdr>
            <w:top w:val="none" w:sz="0" w:space="0" w:color="auto"/>
            <w:left w:val="none" w:sz="0" w:space="0" w:color="auto"/>
            <w:bottom w:val="none" w:sz="0" w:space="0" w:color="auto"/>
            <w:right w:val="none" w:sz="0" w:space="0" w:color="auto"/>
          </w:divBdr>
        </w:div>
        <w:div w:id="1303845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EBB3FE0A71C83493B4AA0823FEEB7AE804DEAB7387BC433979E2F39A41FFE8D171E6A4z8j4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CEBB3FE0A71C83493B4AA0823FEEB7AE805D4AF7584BC433979E2F39A41FFE8D171E6A28D3C1691z2j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fomina\Desktop\&#1045;&#1058;&#1054;\&#1044;&#1086;&#1075;&#1086;&#1074;&#1086;&#1088;&#1099;%20&#1086;&#1073;&#1088;&#1072;&#1079;&#1094;&#1099;\&#1059;&#1050;\&#1058;&#1077;&#1083;&#1086;&#1089;&#1085;&#1072;&#1073;&#1078;&#1077;&#1085;&#1080;&#1077;\&#1087;&#1088;&#1080;&#1083;&#1086;&#1078;&#1077;&#1085;&#1080;&#1077;%203%20%20&#1086;&#1088;&#1080;&#1077;&#1085;&#1090;&#1080;&#1088;_&#1082;&#1086;&#1083;_&#1074;&#1086;%20&#1080;%20&#1089;&#1090;&#1086;&#1080;&#1084;_&#1090;&#1100;.xl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a.fomina\Desktop\&#1045;&#1058;&#1054;\&#1044;&#1086;&#1075;&#1086;&#1074;&#1086;&#1088;&#1099;%20&#1086;&#1073;&#1088;&#1072;&#1079;&#1094;&#1099;\&#1059;&#1050;\&#1058;&#1077;&#1083;&#1086;&#1089;&#1085;&#1072;&#1073;&#1078;&#1077;&#1085;&#1080;&#1077;\&#1087;&#1088;&#1080;&#1083;&#1086;&#1078;&#1077;&#1085;&#1080;&#1077;%202%20%20&#1086;&#1088;&#1080;&#1077;&#1085;&#1090;&#1080;&#1088;_&#1082;&#1086;&#1083;_&#1074;&#1086;%20&#1080;%20&#1089;&#1090;&#1086;&#1080;&#1084;_&#1090;&#1100;.xls" TargetMode="External"/><Relationship Id="rId4" Type="http://schemas.microsoft.com/office/2007/relationships/stylesWithEffects" Target="stylesWithEffects.xml"/><Relationship Id="rId9" Type="http://schemas.openxmlformats.org/officeDocument/2006/relationships/hyperlink" Target="file:///C:\Users\a.fomina\Desktop\&#1045;&#1058;&#1054;\&#1044;&#1086;&#1075;&#1086;&#1074;&#1086;&#1088;&#1099;%20&#1086;&#1073;&#1088;&#1072;&#1079;&#1094;&#1099;\&#1059;&#1050;\&#1058;&#1077;&#1083;&#1086;&#1089;&#1085;&#1072;&#1073;&#1078;&#1077;&#1085;&#1080;&#1077;\&#1055;&#1088;&#1080;&#1083;&#1086;&#1078;&#1077;&#1085;&#1080;&#1077;%201%20&#1075;&#1088;&#1072;&#1085;&#1080;&#1094;&#1099;%20&#1088;&#1072;&#1079;&#1076;&#1077;&#1083;&#1072;.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2DF7C-F78C-4EF3-8B40-D3412E0C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14</Pages>
  <Words>7861</Words>
  <Characters>44808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Фомина Анастасия Владимировна</cp:lastModifiedBy>
  <cp:revision>23</cp:revision>
  <cp:lastPrinted>2014-05-05T04:48:00Z</cp:lastPrinted>
  <dcterms:created xsi:type="dcterms:W3CDTF">2020-01-16T11:35:00Z</dcterms:created>
  <dcterms:modified xsi:type="dcterms:W3CDTF">2023-10-19T10:11:00Z</dcterms:modified>
</cp:coreProperties>
</file>